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059214" w14:textId="7AC60C1D" w:rsidR="00020EFB" w:rsidRDefault="00020EFB">
      <w:pPr>
        <w:widowControl w:val="0"/>
        <w:autoSpaceDE w:val="0"/>
        <w:autoSpaceDN w:val="0"/>
        <w:adjustRightInd w:val="0"/>
        <w:spacing w:before="6" w:after="0" w:line="160" w:lineRule="exact"/>
        <w:rPr>
          <w:rFonts w:ascii="Times New Roman" w:hAnsi="Times New Roman" w:cs="Times New Roman"/>
          <w:sz w:val="16"/>
          <w:szCs w:val="16"/>
        </w:rPr>
      </w:pPr>
    </w:p>
    <w:p w14:paraId="7CC1F5D5" w14:textId="77777777" w:rsidR="00020EFB" w:rsidRDefault="00020EFB">
      <w:pPr>
        <w:widowControl w:val="0"/>
        <w:autoSpaceDE w:val="0"/>
        <w:autoSpaceDN w:val="0"/>
        <w:adjustRightInd w:val="0"/>
        <w:spacing w:after="0" w:line="200" w:lineRule="exact"/>
        <w:rPr>
          <w:rFonts w:ascii="Times New Roman" w:hAnsi="Times New Roman" w:cs="Times New Roman"/>
          <w:sz w:val="20"/>
          <w:szCs w:val="20"/>
        </w:rPr>
      </w:pPr>
    </w:p>
    <w:p w14:paraId="3800F43A" w14:textId="77777777" w:rsidR="00020EFB" w:rsidRDefault="00020EFB">
      <w:pPr>
        <w:widowControl w:val="0"/>
        <w:autoSpaceDE w:val="0"/>
        <w:autoSpaceDN w:val="0"/>
        <w:adjustRightInd w:val="0"/>
        <w:spacing w:after="0" w:line="200" w:lineRule="exact"/>
        <w:rPr>
          <w:rFonts w:ascii="Times New Roman" w:hAnsi="Times New Roman" w:cs="Times New Roman"/>
          <w:sz w:val="20"/>
          <w:szCs w:val="20"/>
        </w:rPr>
      </w:pPr>
    </w:p>
    <w:p w14:paraId="17A614B0" w14:textId="34ADD17E" w:rsidR="00020EFB" w:rsidRPr="00BC188F" w:rsidRDefault="00D908B1">
      <w:pPr>
        <w:widowControl w:val="0"/>
        <w:autoSpaceDE w:val="0"/>
        <w:autoSpaceDN w:val="0"/>
        <w:adjustRightInd w:val="0"/>
        <w:spacing w:before="29" w:after="0" w:line="271" w:lineRule="exact"/>
        <w:ind w:left="773" w:right="-20"/>
        <w:rPr>
          <w:rFonts w:ascii="Arial" w:hAnsi="Arial" w:cs="Arial"/>
          <w:sz w:val="24"/>
          <w:szCs w:val="24"/>
          <w:lang w:val="fr-FR"/>
        </w:rPr>
      </w:pPr>
      <w:r>
        <w:rPr>
          <w:rFonts w:ascii="Arial" w:hAnsi="Arial" w:cs="Arial"/>
          <w:b/>
          <w:bCs/>
          <w:position w:val="-1"/>
          <w:sz w:val="24"/>
          <w:szCs w:val="24"/>
          <w:lang w:val="fr-FR"/>
        </w:rPr>
        <w:t xml:space="preserve">         </w:t>
      </w:r>
      <w:r w:rsidR="00CE3E62" w:rsidRPr="00BC188F">
        <w:rPr>
          <w:rFonts w:ascii="Arial" w:hAnsi="Arial" w:cs="Arial"/>
          <w:b/>
          <w:bCs/>
          <w:position w:val="-1"/>
          <w:sz w:val="24"/>
          <w:szCs w:val="24"/>
          <w:lang w:val="fr-FR"/>
        </w:rPr>
        <w:t xml:space="preserve">Conditions générales de vente de TÜV </w:t>
      </w:r>
      <w:proofErr w:type="spellStart"/>
      <w:r w:rsidR="00CE3E62" w:rsidRPr="00BC188F">
        <w:rPr>
          <w:rFonts w:ascii="Arial" w:hAnsi="Arial" w:cs="Arial"/>
          <w:b/>
          <w:bCs/>
          <w:position w:val="-1"/>
          <w:sz w:val="24"/>
          <w:szCs w:val="24"/>
          <w:lang w:val="fr-FR"/>
        </w:rPr>
        <w:t>Rheinland</w:t>
      </w:r>
      <w:proofErr w:type="spellEnd"/>
      <w:r w:rsidR="00CE3E62" w:rsidRPr="00BC188F">
        <w:rPr>
          <w:rFonts w:ascii="Arial" w:hAnsi="Arial" w:cs="Arial"/>
          <w:b/>
          <w:bCs/>
          <w:position w:val="-1"/>
          <w:sz w:val="24"/>
          <w:szCs w:val="24"/>
          <w:lang w:val="fr-FR"/>
        </w:rPr>
        <w:t xml:space="preserve"> Maghreb </w:t>
      </w:r>
    </w:p>
    <w:p w14:paraId="59745F94" w14:textId="77777777" w:rsidR="00020EFB" w:rsidRPr="00BC188F" w:rsidRDefault="00020EFB">
      <w:pPr>
        <w:widowControl w:val="0"/>
        <w:autoSpaceDE w:val="0"/>
        <w:autoSpaceDN w:val="0"/>
        <w:adjustRightInd w:val="0"/>
        <w:spacing w:before="2" w:after="0" w:line="150" w:lineRule="exact"/>
        <w:rPr>
          <w:rFonts w:ascii="Arial" w:hAnsi="Arial" w:cs="Arial"/>
          <w:sz w:val="15"/>
          <w:szCs w:val="15"/>
          <w:lang w:val="fr-FR"/>
        </w:rPr>
      </w:pPr>
    </w:p>
    <w:p w14:paraId="6083A115" w14:textId="77777777" w:rsidR="00020EFB" w:rsidRPr="00BC188F" w:rsidRDefault="00020EFB">
      <w:pPr>
        <w:widowControl w:val="0"/>
        <w:autoSpaceDE w:val="0"/>
        <w:autoSpaceDN w:val="0"/>
        <w:adjustRightInd w:val="0"/>
        <w:spacing w:after="0" w:line="200" w:lineRule="exact"/>
        <w:rPr>
          <w:rFonts w:ascii="Arial" w:hAnsi="Arial" w:cs="Arial"/>
          <w:sz w:val="20"/>
          <w:szCs w:val="20"/>
          <w:lang w:val="fr-FR"/>
        </w:rPr>
      </w:pPr>
    </w:p>
    <w:p w14:paraId="34C7872F" w14:textId="77777777" w:rsidR="00020EFB" w:rsidRPr="00BC188F" w:rsidRDefault="00020EFB">
      <w:pPr>
        <w:widowControl w:val="0"/>
        <w:autoSpaceDE w:val="0"/>
        <w:autoSpaceDN w:val="0"/>
        <w:adjustRightInd w:val="0"/>
        <w:spacing w:after="0" w:line="200" w:lineRule="exact"/>
        <w:rPr>
          <w:rFonts w:ascii="Arial" w:hAnsi="Arial" w:cs="Arial"/>
          <w:sz w:val="20"/>
          <w:szCs w:val="20"/>
          <w:lang w:val="fr-FR"/>
        </w:rPr>
        <w:sectPr w:rsidR="00020EFB" w:rsidRPr="00BC188F">
          <w:headerReference w:type="default" r:id="rId7"/>
          <w:footerReference w:type="default" r:id="rId8"/>
          <w:pgSz w:w="11900" w:h="16840"/>
          <w:pgMar w:top="1220" w:right="900" w:bottom="1420" w:left="1020" w:header="283" w:footer="1237" w:gutter="0"/>
          <w:pgNumType w:start="1"/>
          <w:cols w:space="720"/>
          <w:noEndnote/>
        </w:sectPr>
      </w:pPr>
    </w:p>
    <w:p w14:paraId="6599E6C5" w14:textId="581AAEDC" w:rsidR="00020EFB" w:rsidRPr="00BC188F" w:rsidRDefault="00020EFB">
      <w:pPr>
        <w:widowControl w:val="0"/>
        <w:autoSpaceDE w:val="0"/>
        <w:autoSpaceDN w:val="0"/>
        <w:adjustRightInd w:val="0"/>
        <w:spacing w:before="10" w:after="0" w:line="120" w:lineRule="exact"/>
        <w:rPr>
          <w:rFonts w:ascii="Arial" w:hAnsi="Arial" w:cs="Arial"/>
          <w:sz w:val="12"/>
          <w:szCs w:val="12"/>
          <w:lang w:val="fr-FR"/>
        </w:rPr>
      </w:pPr>
    </w:p>
    <w:p w14:paraId="5C370575" w14:textId="77777777" w:rsidR="00020EFB" w:rsidRPr="00BC188F" w:rsidRDefault="00CE3E62">
      <w:pPr>
        <w:widowControl w:val="0"/>
        <w:autoSpaceDE w:val="0"/>
        <w:autoSpaceDN w:val="0"/>
        <w:adjustRightInd w:val="0"/>
        <w:spacing w:after="0" w:line="240" w:lineRule="auto"/>
        <w:ind w:left="114" w:right="-20"/>
        <w:rPr>
          <w:rFonts w:ascii="Arial" w:hAnsi="Arial" w:cs="Arial"/>
          <w:sz w:val="12"/>
          <w:szCs w:val="12"/>
          <w:lang w:val="fr-FR"/>
        </w:rPr>
      </w:pPr>
      <w:r w:rsidRPr="00BC188F">
        <w:rPr>
          <w:rFonts w:ascii="Arial" w:hAnsi="Arial" w:cs="Arial"/>
          <w:b/>
          <w:bCs/>
          <w:sz w:val="12"/>
          <w:szCs w:val="12"/>
          <w:lang w:val="fr-FR"/>
        </w:rPr>
        <w:t>1. Champ d'application</w:t>
      </w:r>
    </w:p>
    <w:p w14:paraId="45D936F1" w14:textId="77777777" w:rsidR="00020EFB" w:rsidRPr="00BC188F" w:rsidRDefault="00CE3E62">
      <w:pPr>
        <w:widowControl w:val="0"/>
        <w:autoSpaceDE w:val="0"/>
        <w:autoSpaceDN w:val="0"/>
        <w:adjustRightInd w:val="0"/>
        <w:spacing w:before="60" w:after="0" w:line="136" w:lineRule="exact"/>
        <w:ind w:left="398" w:right="-39" w:hanging="284"/>
        <w:jc w:val="both"/>
        <w:rPr>
          <w:rFonts w:ascii="Arial" w:hAnsi="Arial" w:cs="Arial"/>
          <w:sz w:val="12"/>
          <w:szCs w:val="12"/>
          <w:lang w:val="fr-FR"/>
        </w:rPr>
      </w:pPr>
      <w:r w:rsidRPr="00BC188F">
        <w:rPr>
          <w:rFonts w:ascii="Arial" w:hAnsi="Arial" w:cs="Arial"/>
          <w:sz w:val="12"/>
          <w:szCs w:val="12"/>
          <w:lang w:val="fr-FR"/>
        </w:rPr>
        <w:t>1.1 Les conditions suivantes s'appliquent aux prestations convenues, y compris les informations, les livraisons et autres, ainsi qu'aux prestations annexes fournies dans le cadre de l'exécution de commandes et autres obligations annexes.</w:t>
      </w:r>
    </w:p>
    <w:p w14:paraId="391D826F" w14:textId="77777777" w:rsidR="00020EFB" w:rsidRPr="00BC188F" w:rsidRDefault="00CE3E62">
      <w:pPr>
        <w:widowControl w:val="0"/>
        <w:autoSpaceDE w:val="0"/>
        <w:autoSpaceDN w:val="0"/>
        <w:adjustRightInd w:val="0"/>
        <w:spacing w:before="57" w:after="0" w:line="239" w:lineRule="auto"/>
        <w:ind w:left="398" w:right="-41" w:hanging="284"/>
        <w:jc w:val="both"/>
        <w:rPr>
          <w:rFonts w:ascii="Arial" w:hAnsi="Arial" w:cs="Arial"/>
          <w:sz w:val="12"/>
          <w:szCs w:val="12"/>
          <w:lang w:val="fr-FR"/>
        </w:rPr>
      </w:pPr>
      <w:r w:rsidRPr="00BC188F">
        <w:rPr>
          <w:rFonts w:ascii="Arial" w:hAnsi="Arial" w:cs="Arial"/>
          <w:sz w:val="12"/>
          <w:szCs w:val="12"/>
          <w:lang w:val="fr-FR"/>
        </w:rPr>
        <w:t xml:space="preserve">1.2 Les conditions générales du Client, y compris les conditions d'achat, ne sont pas applicables et sont exclues par la présente. Les conditions contractuelles du client ne font pas partie du contrat, même si TÜV </w:t>
      </w:r>
      <w:proofErr w:type="spellStart"/>
      <w:r w:rsidRPr="00BC188F">
        <w:rPr>
          <w:rFonts w:ascii="Arial" w:hAnsi="Arial" w:cs="Arial"/>
          <w:sz w:val="12"/>
          <w:szCs w:val="12"/>
          <w:lang w:val="fr-FR"/>
        </w:rPr>
        <w:t>Rheinland</w:t>
      </w:r>
      <w:proofErr w:type="spellEnd"/>
      <w:r w:rsidRPr="00BC188F">
        <w:rPr>
          <w:rFonts w:ascii="Arial" w:hAnsi="Arial" w:cs="Arial"/>
          <w:sz w:val="12"/>
          <w:szCs w:val="12"/>
          <w:lang w:val="fr-FR"/>
        </w:rPr>
        <w:t xml:space="preserve"> </w:t>
      </w:r>
    </w:p>
    <w:p w14:paraId="3C21AFB8" w14:textId="77777777" w:rsidR="00020EFB" w:rsidRPr="00BC188F" w:rsidRDefault="00CE3E62">
      <w:pPr>
        <w:widowControl w:val="0"/>
        <w:autoSpaceDE w:val="0"/>
        <w:autoSpaceDN w:val="0"/>
        <w:adjustRightInd w:val="0"/>
        <w:spacing w:before="2" w:after="0" w:line="136" w:lineRule="exact"/>
        <w:ind w:left="398" w:right="-40"/>
        <w:rPr>
          <w:rFonts w:ascii="Arial" w:hAnsi="Arial" w:cs="Arial"/>
          <w:sz w:val="12"/>
          <w:szCs w:val="12"/>
          <w:lang w:val="fr-FR"/>
        </w:rPr>
      </w:pPr>
      <w:r w:rsidRPr="00BC188F">
        <w:rPr>
          <w:rFonts w:ascii="Arial" w:hAnsi="Arial" w:cs="Arial"/>
          <w:sz w:val="12"/>
          <w:szCs w:val="12"/>
          <w:lang w:val="fr-FR"/>
        </w:rPr>
        <w:t>– ci-après dénommé le « Contractant » – ne les contredit pas expressément.</w:t>
      </w:r>
    </w:p>
    <w:p w14:paraId="735F060D" w14:textId="1286E17F" w:rsidR="00020EFB" w:rsidRPr="00BC188F" w:rsidRDefault="00CE3E62">
      <w:pPr>
        <w:widowControl w:val="0"/>
        <w:autoSpaceDE w:val="0"/>
        <w:autoSpaceDN w:val="0"/>
        <w:adjustRightInd w:val="0"/>
        <w:spacing w:before="57" w:after="0" w:line="238" w:lineRule="auto"/>
        <w:ind w:left="398" w:right="-39" w:hanging="284"/>
        <w:jc w:val="both"/>
        <w:rPr>
          <w:rFonts w:ascii="Arial" w:hAnsi="Arial" w:cs="Arial"/>
          <w:sz w:val="12"/>
          <w:szCs w:val="12"/>
          <w:lang w:val="fr-FR"/>
        </w:rPr>
      </w:pPr>
      <w:r w:rsidRPr="00BC188F">
        <w:rPr>
          <w:rFonts w:ascii="Arial" w:hAnsi="Arial" w:cs="Arial"/>
          <w:sz w:val="12"/>
          <w:szCs w:val="12"/>
          <w:lang w:val="fr-FR"/>
        </w:rPr>
        <w:t>1.3 Dans la mesure où il est fait référence aux « organismes d'accréditation » dans les présentes conditions générales, ce terme inclut également les organismes d'autorisation et de reconnaissance, tandis que les termes « spécifications d'accréditation », « exigences d'accréditation » et « procédures d'accréditation » s'appliquent en conséquence aux spécifications et procédures des organismes d'autorisation ou de reconnaissance.</w:t>
      </w:r>
    </w:p>
    <w:p w14:paraId="1F780341" w14:textId="77777777" w:rsidR="00020EFB" w:rsidRPr="00BC188F" w:rsidRDefault="00CE3E62">
      <w:pPr>
        <w:widowControl w:val="0"/>
        <w:autoSpaceDE w:val="0"/>
        <w:autoSpaceDN w:val="0"/>
        <w:adjustRightInd w:val="0"/>
        <w:spacing w:before="99" w:after="0" w:line="240" w:lineRule="auto"/>
        <w:ind w:left="114" w:right="-20"/>
        <w:rPr>
          <w:rFonts w:ascii="Arial" w:hAnsi="Arial" w:cs="Arial"/>
          <w:sz w:val="12"/>
          <w:szCs w:val="12"/>
          <w:lang w:val="fr-FR"/>
        </w:rPr>
      </w:pPr>
      <w:r w:rsidRPr="00BC188F">
        <w:rPr>
          <w:rFonts w:ascii="Arial" w:hAnsi="Arial" w:cs="Arial"/>
          <w:b/>
          <w:bCs/>
          <w:sz w:val="12"/>
          <w:szCs w:val="12"/>
          <w:lang w:val="fr-FR"/>
        </w:rPr>
        <w:t>2. Matériel d'essai : risque de transport et stockage</w:t>
      </w:r>
    </w:p>
    <w:p w14:paraId="5A21A90E" w14:textId="77777777" w:rsidR="00020EFB" w:rsidRPr="00BC188F" w:rsidRDefault="00CE3E62">
      <w:pPr>
        <w:widowControl w:val="0"/>
        <w:autoSpaceDE w:val="0"/>
        <w:autoSpaceDN w:val="0"/>
        <w:adjustRightInd w:val="0"/>
        <w:spacing w:before="99" w:after="0" w:line="240" w:lineRule="auto"/>
        <w:ind w:left="398" w:right="-39" w:hanging="284"/>
        <w:jc w:val="both"/>
        <w:rPr>
          <w:rFonts w:ascii="Arial" w:hAnsi="Arial" w:cs="Arial"/>
          <w:sz w:val="12"/>
          <w:szCs w:val="12"/>
          <w:lang w:val="fr-FR"/>
        </w:rPr>
      </w:pPr>
      <w:r w:rsidRPr="00BC188F">
        <w:rPr>
          <w:rFonts w:ascii="Arial" w:hAnsi="Arial" w:cs="Arial"/>
          <w:sz w:val="12"/>
          <w:szCs w:val="12"/>
          <w:lang w:val="fr-FR"/>
        </w:rPr>
        <w:t>2.1 Le risque et les frais de transport et de transport de documents ou de matériel d'essai à destination et en provenance du preneur d'ordre ainsi que les frais des mesures nécessaires de gestion des déchets sont à la charge du donneur d'ordre.</w:t>
      </w:r>
    </w:p>
    <w:p w14:paraId="585F731F" w14:textId="77777777" w:rsidR="00020EFB" w:rsidRPr="00BC188F" w:rsidRDefault="00020EFB">
      <w:pPr>
        <w:widowControl w:val="0"/>
        <w:autoSpaceDE w:val="0"/>
        <w:autoSpaceDN w:val="0"/>
        <w:adjustRightInd w:val="0"/>
        <w:spacing w:before="1" w:after="0" w:line="100" w:lineRule="exact"/>
        <w:rPr>
          <w:rFonts w:ascii="Arial" w:hAnsi="Arial" w:cs="Arial"/>
          <w:sz w:val="10"/>
          <w:szCs w:val="10"/>
          <w:lang w:val="fr-FR"/>
        </w:rPr>
      </w:pPr>
    </w:p>
    <w:p w14:paraId="60D061D3" w14:textId="77777777" w:rsidR="00020EFB" w:rsidRPr="00BC188F" w:rsidRDefault="00CE3E62">
      <w:pPr>
        <w:widowControl w:val="0"/>
        <w:autoSpaceDE w:val="0"/>
        <w:autoSpaceDN w:val="0"/>
        <w:adjustRightInd w:val="0"/>
        <w:spacing w:after="0" w:line="239" w:lineRule="auto"/>
        <w:ind w:left="398" w:right="-38" w:hanging="284"/>
        <w:jc w:val="both"/>
        <w:rPr>
          <w:rFonts w:ascii="Arial" w:hAnsi="Arial" w:cs="Arial"/>
          <w:sz w:val="12"/>
          <w:szCs w:val="12"/>
          <w:lang w:val="fr-FR"/>
        </w:rPr>
      </w:pPr>
      <w:r w:rsidRPr="00BC188F">
        <w:rPr>
          <w:rFonts w:ascii="Arial" w:hAnsi="Arial" w:cs="Arial"/>
          <w:sz w:val="12"/>
          <w:szCs w:val="12"/>
          <w:lang w:val="fr-FR"/>
        </w:rPr>
        <w:t>2.2 Sauf accord contraire, le matériel d'essai qui a été détruit ou qui est devenu sans valeur doit être éliminé par le fournisseur (qui les facturera).</w:t>
      </w:r>
    </w:p>
    <w:p w14:paraId="3545B544" w14:textId="77777777" w:rsidR="00020EFB" w:rsidRPr="00BC188F" w:rsidRDefault="00020EFB">
      <w:pPr>
        <w:widowControl w:val="0"/>
        <w:autoSpaceDE w:val="0"/>
        <w:autoSpaceDN w:val="0"/>
        <w:adjustRightInd w:val="0"/>
        <w:spacing w:before="1" w:after="0" w:line="100" w:lineRule="exact"/>
        <w:rPr>
          <w:rFonts w:ascii="Arial" w:hAnsi="Arial" w:cs="Arial"/>
          <w:sz w:val="10"/>
          <w:szCs w:val="10"/>
          <w:lang w:val="fr-FR"/>
        </w:rPr>
      </w:pPr>
    </w:p>
    <w:p w14:paraId="4E47D4D5" w14:textId="77777777" w:rsidR="00020EFB" w:rsidRPr="00BC188F" w:rsidRDefault="00CE3E62">
      <w:pPr>
        <w:widowControl w:val="0"/>
        <w:autoSpaceDE w:val="0"/>
        <w:autoSpaceDN w:val="0"/>
        <w:adjustRightInd w:val="0"/>
        <w:spacing w:after="0" w:line="239" w:lineRule="auto"/>
        <w:ind w:left="398" w:right="-39" w:hanging="284"/>
        <w:jc w:val="both"/>
        <w:rPr>
          <w:rFonts w:ascii="Arial" w:hAnsi="Arial" w:cs="Arial"/>
          <w:sz w:val="12"/>
          <w:szCs w:val="12"/>
          <w:lang w:val="fr-FR"/>
        </w:rPr>
      </w:pPr>
      <w:r w:rsidRPr="00BC188F">
        <w:rPr>
          <w:rFonts w:ascii="Arial" w:hAnsi="Arial" w:cs="Arial"/>
          <w:sz w:val="12"/>
          <w:szCs w:val="12"/>
          <w:lang w:val="fr-FR"/>
        </w:rPr>
        <w:t>2.3 Le matériel d'essai qui n'a pas été détruit doit être conservé par l'entrepreneur pendant quatre semaines après la fin de l'essai. Si une période de conservation plus longue est requise, l'entrepreneur facturera des frais d'entreposage raisonnables. Pendant le stockage, le preneur d'ordre n'est responsable que du soin qu'il apporte à ses propres affaires.</w:t>
      </w:r>
    </w:p>
    <w:p w14:paraId="34BCD522" w14:textId="77777777" w:rsidR="00020EFB" w:rsidRPr="00BC188F" w:rsidRDefault="00020EFB">
      <w:pPr>
        <w:widowControl w:val="0"/>
        <w:autoSpaceDE w:val="0"/>
        <w:autoSpaceDN w:val="0"/>
        <w:adjustRightInd w:val="0"/>
        <w:spacing w:before="1" w:after="0" w:line="100" w:lineRule="exact"/>
        <w:rPr>
          <w:rFonts w:ascii="Arial" w:hAnsi="Arial" w:cs="Arial"/>
          <w:sz w:val="10"/>
          <w:szCs w:val="10"/>
          <w:lang w:val="fr-FR"/>
        </w:rPr>
      </w:pPr>
    </w:p>
    <w:p w14:paraId="4B494674" w14:textId="77777777" w:rsidR="00020EFB" w:rsidRPr="00BC188F" w:rsidRDefault="00CE3E62">
      <w:pPr>
        <w:widowControl w:val="0"/>
        <w:autoSpaceDE w:val="0"/>
        <w:autoSpaceDN w:val="0"/>
        <w:adjustRightInd w:val="0"/>
        <w:spacing w:after="0" w:line="240" w:lineRule="auto"/>
        <w:ind w:left="114" w:right="-20"/>
        <w:rPr>
          <w:rFonts w:ascii="Arial" w:hAnsi="Arial" w:cs="Arial"/>
          <w:sz w:val="12"/>
          <w:szCs w:val="12"/>
          <w:lang w:val="fr-FR"/>
        </w:rPr>
      </w:pPr>
      <w:r w:rsidRPr="00BC188F">
        <w:rPr>
          <w:rFonts w:ascii="Arial" w:hAnsi="Arial" w:cs="Arial"/>
          <w:b/>
          <w:bCs/>
          <w:sz w:val="12"/>
          <w:szCs w:val="12"/>
          <w:lang w:val="fr-FR"/>
        </w:rPr>
        <w:t>3. Offres, création et durée des contrats</w:t>
      </w:r>
    </w:p>
    <w:p w14:paraId="5520A675" w14:textId="77777777" w:rsidR="00020EFB" w:rsidRPr="00BC188F" w:rsidRDefault="00020EFB">
      <w:pPr>
        <w:widowControl w:val="0"/>
        <w:autoSpaceDE w:val="0"/>
        <w:autoSpaceDN w:val="0"/>
        <w:adjustRightInd w:val="0"/>
        <w:spacing w:before="1" w:after="0" w:line="100" w:lineRule="exact"/>
        <w:rPr>
          <w:rFonts w:ascii="Arial" w:hAnsi="Arial" w:cs="Arial"/>
          <w:sz w:val="10"/>
          <w:szCs w:val="10"/>
          <w:lang w:val="fr-FR"/>
        </w:rPr>
      </w:pPr>
    </w:p>
    <w:p w14:paraId="609EB9EF" w14:textId="77777777" w:rsidR="00020EFB" w:rsidRPr="00BC188F" w:rsidRDefault="00CE3E62">
      <w:pPr>
        <w:widowControl w:val="0"/>
        <w:autoSpaceDE w:val="0"/>
        <w:autoSpaceDN w:val="0"/>
        <w:adjustRightInd w:val="0"/>
        <w:spacing w:after="0" w:line="240" w:lineRule="auto"/>
        <w:ind w:left="114" w:right="-20"/>
        <w:rPr>
          <w:rFonts w:ascii="Arial" w:hAnsi="Arial" w:cs="Arial"/>
          <w:sz w:val="12"/>
          <w:szCs w:val="12"/>
          <w:lang w:val="fr-FR"/>
        </w:rPr>
      </w:pPr>
      <w:r w:rsidRPr="00BC188F">
        <w:rPr>
          <w:rFonts w:ascii="Arial" w:hAnsi="Arial" w:cs="Arial"/>
          <w:sz w:val="12"/>
          <w:szCs w:val="12"/>
          <w:lang w:val="fr-FR"/>
        </w:rPr>
        <w:t>3.1 Toutes les offres du Prestataire sont sans engagement, sauf accord contraire.</w:t>
      </w:r>
    </w:p>
    <w:p w14:paraId="444FE116" w14:textId="48DB5690" w:rsidR="00020EFB" w:rsidRPr="00BC188F" w:rsidRDefault="00CE3E62">
      <w:pPr>
        <w:widowControl w:val="0"/>
        <w:autoSpaceDE w:val="0"/>
        <w:autoSpaceDN w:val="0"/>
        <w:adjustRightInd w:val="0"/>
        <w:spacing w:before="100" w:after="0" w:line="239" w:lineRule="auto"/>
        <w:ind w:left="398" w:right="-39" w:hanging="284"/>
        <w:jc w:val="both"/>
        <w:rPr>
          <w:rFonts w:ascii="Arial" w:hAnsi="Arial" w:cs="Arial"/>
          <w:sz w:val="12"/>
          <w:szCs w:val="12"/>
          <w:lang w:val="fr-FR"/>
        </w:rPr>
      </w:pPr>
      <w:r w:rsidRPr="00BC188F">
        <w:rPr>
          <w:rFonts w:ascii="Arial" w:hAnsi="Arial" w:cs="Arial"/>
          <w:sz w:val="12"/>
          <w:szCs w:val="12"/>
          <w:lang w:val="fr-FR"/>
        </w:rPr>
        <w:t>3.2 Le contrat est conclu sur la base d'une instruction écrite du donneur d'ordre au preneur d'ordre sur la base de l'offre du preneur d'ordre et se poursuit pour la durée convenue conformément à l'offre du preneur d'ordre. La durée du contrat sera prolongée de la période prévue dans l'offre, si elle n'est pas résiliée par écrit par l'une des parties six mois avant l'expiration.</w:t>
      </w:r>
    </w:p>
    <w:p w14:paraId="477AEBF9" w14:textId="77777777" w:rsidR="00020EFB" w:rsidRPr="00BC188F" w:rsidRDefault="00020EFB">
      <w:pPr>
        <w:widowControl w:val="0"/>
        <w:autoSpaceDE w:val="0"/>
        <w:autoSpaceDN w:val="0"/>
        <w:adjustRightInd w:val="0"/>
        <w:spacing w:before="1" w:after="0" w:line="100" w:lineRule="exact"/>
        <w:rPr>
          <w:rFonts w:ascii="Arial" w:hAnsi="Arial" w:cs="Arial"/>
          <w:sz w:val="10"/>
          <w:szCs w:val="10"/>
          <w:lang w:val="fr-FR"/>
        </w:rPr>
      </w:pPr>
    </w:p>
    <w:p w14:paraId="51BB8746" w14:textId="77777777" w:rsidR="00020EFB" w:rsidRPr="00BC188F" w:rsidRDefault="00CE3E62">
      <w:pPr>
        <w:widowControl w:val="0"/>
        <w:autoSpaceDE w:val="0"/>
        <w:autoSpaceDN w:val="0"/>
        <w:adjustRightInd w:val="0"/>
        <w:spacing w:after="0" w:line="240" w:lineRule="auto"/>
        <w:ind w:left="114" w:right="-20"/>
        <w:rPr>
          <w:rFonts w:ascii="Arial" w:hAnsi="Arial" w:cs="Arial"/>
          <w:sz w:val="12"/>
          <w:szCs w:val="12"/>
          <w:lang w:val="fr-FR"/>
        </w:rPr>
      </w:pPr>
      <w:r w:rsidRPr="00BC188F">
        <w:rPr>
          <w:rFonts w:ascii="Arial" w:hAnsi="Arial" w:cs="Arial"/>
          <w:b/>
          <w:bCs/>
          <w:sz w:val="12"/>
          <w:szCs w:val="12"/>
          <w:lang w:val="fr-FR"/>
        </w:rPr>
        <w:t>4. Étendue des services</w:t>
      </w:r>
    </w:p>
    <w:p w14:paraId="22415DC6" w14:textId="77777777" w:rsidR="00020EFB" w:rsidRPr="00BC188F" w:rsidRDefault="00020EFB">
      <w:pPr>
        <w:widowControl w:val="0"/>
        <w:autoSpaceDE w:val="0"/>
        <w:autoSpaceDN w:val="0"/>
        <w:adjustRightInd w:val="0"/>
        <w:spacing w:before="1" w:after="0" w:line="100" w:lineRule="exact"/>
        <w:rPr>
          <w:rFonts w:ascii="Arial" w:hAnsi="Arial" w:cs="Arial"/>
          <w:sz w:val="10"/>
          <w:szCs w:val="10"/>
          <w:lang w:val="fr-FR"/>
        </w:rPr>
      </w:pPr>
    </w:p>
    <w:p w14:paraId="40B74A80" w14:textId="77777777" w:rsidR="00020EFB" w:rsidRPr="00BC188F" w:rsidRDefault="00CE3E62">
      <w:pPr>
        <w:widowControl w:val="0"/>
        <w:autoSpaceDE w:val="0"/>
        <w:autoSpaceDN w:val="0"/>
        <w:adjustRightInd w:val="0"/>
        <w:spacing w:after="0" w:line="239" w:lineRule="auto"/>
        <w:ind w:left="398" w:right="-40" w:hanging="284"/>
        <w:jc w:val="both"/>
        <w:rPr>
          <w:rFonts w:ascii="Arial" w:hAnsi="Arial" w:cs="Arial"/>
          <w:sz w:val="12"/>
          <w:szCs w:val="12"/>
          <w:lang w:val="fr-FR"/>
        </w:rPr>
      </w:pPr>
      <w:r w:rsidRPr="00BC188F">
        <w:rPr>
          <w:rFonts w:ascii="Arial" w:hAnsi="Arial" w:cs="Arial"/>
          <w:sz w:val="12"/>
          <w:szCs w:val="12"/>
          <w:lang w:val="fr-FR"/>
        </w:rPr>
        <w:t>4.1 Le preneur d'ordre examine et certifie les systèmes et les produits des fabricants et des prestataires de services sur la base d'une réglementation nationale ou internationale avec accréditation, autorisation ou reconnaissance (« procédure de certification accréditée »), conformément à des normes nationales ou internationales sans accréditation (« certification standard ») et fournit ses propres services de certification supplémentaires indépendants (« certificats internes »).</w:t>
      </w:r>
    </w:p>
    <w:p w14:paraId="52B1D49C" w14:textId="77777777" w:rsidR="00020EFB" w:rsidRPr="00BC188F" w:rsidRDefault="00020EFB">
      <w:pPr>
        <w:widowControl w:val="0"/>
        <w:autoSpaceDE w:val="0"/>
        <w:autoSpaceDN w:val="0"/>
        <w:adjustRightInd w:val="0"/>
        <w:spacing w:before="1" w:after="0" w:line="100" w:lineRule="exact"/>
        <w:rPr>
          <w:rFonts w:ascii="Arial" w:hAnsi="Arial" w:cs="Arial"/>
          <w:sz w:val="10"/>
          <w:szCs w:val="10"/>
          <w:lang w:val="fr-FR"/>
        </w:rPr>
      </w:pPr>
    </w:p>
    <w:p w14:paraId="0B3642C9" w14:textId="77777777" w:rsidR="00020EFB" w:rsidRPr="00BC188F" w:rsidRDefault="00CE3E62">
      <w:pPr>
        <w:widowControl w:val="0"/>
        <w:autoSpaceDE w:val="0"/>
        <w:autoSpaceDN w:val="0"/>
        <w:adjustRightInd w:val="0"/>
        <w:spacing w:after="0" w:line="239" w:lineRule="auto"/>
        <w:ind w:left="398" w:right="-39" w:hanging="284"/>
        <w:jc w:val="both"/>
        <w:rPr>
          <w:rFonts w:ascii="Arial" w:hAnsi="Arial" w:cs="Arial"/>
          <w:sz w:val="12"/>
          <w:szCs w:val="12"/>
          <w:lang w:val="fr-FR"/>
        </w:rPr>
      </w:pPr>
      <w:r w:rsidRPr="00BC188F">
        <w:rPr>
          <w:rFonts w:ascii="Arial" w:hAnsi="Arial" w:cs="Arial"/>
          <w:sz w:val="12"/>
          <w:szCs w:val="12"/>
          <w:lang w:val="fr-FR"/>
        </w:rPr>
        <w:t>4.2 Les prestations convenues seront exécutées conformément aux règles de l'art généralement acceptées et dans le respect de la réglementation applicable au moment de la conclusion du contrat. En outre, le contractant est en droit de déterminer lui-même la méthode et la nature de l'examen, à sa seule discrétion, sauf accord contraire écrit ou si des dispositions impératives nécessitent une approche spécifique.</w:t>
      </w:r>
    </w:p>
    <w:p w14:paraId="3BACD1E4" w14:textId="77777777" w:rsidR="00020EFB" w:rsidRPr="00BC188F" w:rsidRDefault="00020EFB">
      <w:pPr>
        <w:widowControl w:val="0"/>
        <w:autoSpaceDE w:val="0"/>
        <w:autoSpaceDN w:val="0"/>
        <w:adjustRightInd w:val="0"/>
        <w:spacing w:before="1" w:after="0" w:line="100" w:lineRule="exact"/>
        <w:rPr>
          <w:rFonts w:ascii="Arial" w:hAnsi="Arial" w:cs="Arial"/>
          <w:sz w:val="10"/>
          <w:szCs w:val="10"/>
          <w:lang w:val="fr-FR"/>
        </w:rPr>
      </w:pPr>
    </w:p>
    <w:p w14:paraId="6FFCEC7F" w14:textId="77777777" w:rsidR="00020EFB" w:rsidRPr="00BC188F" w:rsidRDefault="00CE3E62">
      <w:pPr>
        <w:widowControl w:val="0"/>
        <w:autoSpaceDE w:val="0"/>
        <w:autoSpaceDN w:val="0"/>
        <w:adjustRightInd w:val="0"/>
        <w:spacing w:after="0" w:line="239" w:lineRule="auto"/>
        <w:ind w:left="398" w:right="-40" w:hanging="284"/>
        <w:jc w:val="both"/>
        <w:rPr>
          <w:rFonts w:ascii="Arial" w:hAnsi="Arial" w:cs="Arial"/>
          <w:sz w:val="12"/>
          <w:szCs w:val="12"/>
          <w:lang w:val="fr-FR"/>
        </w:rPr>
      </w:pPr>
      <w:r w:rsidRPr="00BC188F">
        <w:rPr>
          <w:rFonts w:ascii="Arial" w:hAnsi="Arial" w:cs="Arial"/>
          <w:sz w:val="12"/>
          <w:szCs w:val="12"/>
          <w:lang w:val="fr-FR"/>
        </w:rPr>
        <w:t>4.3 Le contractant effectuera des procédures de certification accréditées conformément à la norme convenue contractuellement ou aux réglementations qui y sont mentionnées, y compris les normes d'accréditation généralement applicables spécifiques aux normes de certification, les normes de certification et toutes les directives, ainsi que les exigences d'accréditation de l'organisme d'accréditation concerné. Si l'audit révèle que les exigences d'accréditation nécessitent plus de temps d'audit, le client doit supporter les frais supplémentaires encourus, dans la mesure où le fournisseur n'est pas responsable de ces frais de sa propre faute. Les certifications standard sont effectuées selon les normes nationales ou internationales pertinentes. Les projets de certification pour la délivrance de certificats internes sont réalisés selon les règles spécifiques établies par le contractant.</w:t>
      </w:r>
    </w:p>
    <w:p w14:paraId="5509A7B7" w14:textId="77777777" w:rsidR="00020EFB" w:rsidRPr="00BC188F" w:rsidRDefault="00020EFB">
      <w:pPr>
        <w:widowControl w:val="0"/>
        <w:autoSpaceDE w:val="0"/>
        <w:autoSpaceDN w:val="0"/>
        <w:adjustRightInd w:val="0"/>
        <w:spacing w:before="1" w:after="0" w:line="100" w:lineRule="exact"/>
        <w:rPr>
          <w:rFonts w:ascii="Arial" w:hAnsi="Arial" w:cs="Arial"/>
          <w:sz w:val="10"/>
          <w:szCs w:val="10"/>
          <w:lang w:val="fr-FR"/>
        </w:rPr>
      </w:pPr>
    </w:p>
    <w:p w14:paraId="6E7400C1" w14:textId="77777777" w:rsidR="00020EFB" w:rsidRPr="00BC188F" w:rsidRDefault="00CE3E62">
      <w:pPr>
        <w:widowControl w:val="0"/>
        <w:autoSpaceDE w:val="0"/>
        <w:autoSpaceDN w:val="0"/>
        <w:adjustRightInd w:val="0"/>
        <w:spacing w:after="0" w:line="240" w:lineRule="auto"/>
        <w:ind w:left="114" w:right="-20"/>
        <w:rPr>
          <w:rFonts w:ascii="Arial" w:hAnsi="Arial" w:cs="Arial"/>
          <w:sz w:val="12"/>
          <w:szCs w:val="12"/>
          <w:lang w:val="fr-FR"/>
        </w:rPr>
      </w:pPr>
      <w:r w:rsidRPr="00BC188F">
        <w:rPr>
          <w:rFonts w:ascii="Arial" w:hAnsi="Arial" w:cs="Arial"/>
          <w:b/>
          <w:bCs/>
          <w:sz w:val="12"/>
          <w:szCs w:val="12"/>
          <w:lang w:val="fr-FR"/>
        </w:rPr>
        <w:t>5. Délais / dates d'échéance des prestations</w:t>
      </w:r>
    </w:p>
    <w:p w14:paraId="734DCDD1" w14:textId="77777777" w:rsidR="00020EFB" w:rsidRPr="00BC188F" w:rsidRDefault="00020EFB">
      <w:pPr>
        <w:widowControl w:val="0"/>
        <w:autoSpaceDE w:val="0"/>
        <w:autoSpaceDN w:val="0"/>
        <w:adjustRightInd w:val="0"/>
        <w:spacing w:before="1" w:after="0" w:line="100" w:lineRule="exact"/>
        <w:rPr>
          <w:rFonts w:ascii="Arial" w:hAnsi="Arial" w:cs="Arial"/>
          <w:sz w:val="10"/>
          <w:szCs w:val="10"/>
          <w:lang w:val="fr-FR"/>
        </w:rPr>
      </w:pPr>
    </w:p>
    <w:p w14:paraId="0ADDC5BD" w14:textId="77777777" w:rsidR="00020EFB" w:rsidRPr="00BC188F" w:rsidRDefault="00CE3E62">
      <w:pPr>
        <w:widowControl w:val="0"/>
        <w:autoSpaceDE w:val="0"/>
        <w:autoSpaceDN w:val="0"/>
        <w:adjustRightInd w:val="0"/>
        <w:spacing w:after="0" w:line="239" w:lineRule="auto"/>
        <w:ind w:left="398" w:right="-39" w:hanging="284"/>
        <w:jc w:val="both"/>
        <w:rPr>
          <w:rFonts w:ascii="Arial" w:hAnsi="Arial" w:cs="Arial"/>
          <w:sz w:val="12"/>
          <w:szCs w:val="12"/>
          <w:lang w:val="fr-FR"/>
        </w:rPr>
      </w:pPr>
      <w:r w:rsidRPr="00BC188F">
        <w:rPr>
          <w:rFonts w:ascii="Arial" w:hAnsi="Arial" w:cs="Arial"/>
          <w:sz w:val="12"/>
          <w:szCs w:val="12"/>
          <w:lang w:val="fr-FR"/>
        </w:rPr>
        <w:t>5.1 Les délais et les dates d'échéance convenus contractuellement pour les prestations sont basés sur des estimations de l'étendue des travaux, qui sont à leur tour basées sur les informations fournies par le client. Ils ne sont contraignants que s'ils sont confirmés par écrit en tant que tels par le preneur d'ordre.</w:t>
      </w:r>
    </w:p>
    <w:p w14:paraId="78F78C0B" w14:textId="77777777" w:rsidR="00020EFB" w:rsidRPr="00BC188F" w:rsidRDefault="00020EFB">
      <w:pPr>
        <w:widowControl w:val="0"/>
        <w:autoSpaceDE w:val="0"/>
        <w:autoSpaceDN w:val="0"/>
        <w:adjustRightInd w:val="0"/>
        <w:spacing w:before="1" w:after="0" w:line="100" w:lineRule="exact"/>
        <w:rPr>
          <w:rFonts w:ascii="Arial" w:hAnsi="Arial" w:cs="Arial"/>
          <w:sz w:val="10"/>
          <w:szCs w:val="10"/>
          <w:lang w:val="fr-FR"/>
        </w:rPr>
      </w:pPr>
    </w:p>
    <w:p w14:paraId="4BC47E87" w14:textId="77777777" w:rsidR="00020EFB" w:rsidRPr="00BC188F" w:rsidRDefault="00CE3E62">
      <w:pPr>
        <w:widowControl w:val="0"/>
        <w:autoSpaceDE w:val="0"/>
        <w:autoSpaceDN w:val="0"/>
        <w:adjustRightInd w:val="0"/>
        <w:spacing w:after="0" w:line="239" w:lineRule="auto"/>
        <w:ind w:left="398" w:right="-39" w:hanging="284"/>
        <w:jc w:val="both"/>
        <w:rPr>
          <w:rFonts w:ascii="Arial" w:hAnsi="Arial" w:cs="Arial"/>
          <w:sz w:val="12"/>
          <w:szCs w:val="12"/>
          <w:lang w:val="fr-FR"/>
        </w:rPr>
      </w:pPr>
      <w:r w:rsidRPr="00BC188F">
        <w:rPr>
          <w:rFonts w:ascii="Arial" w:hAnsi="Arial" w:cs="Arial"/>
          <w:sz w:val="12"/>
          <w:szCs w:val="12"/>
          <w:lang w:val="fr-FR"/>
        </w:rPr>
        <w:t>5.2 Dans la mesure où des délais ont été convenus comme contraignants, ils commencent à courir lorsque le client a remis tous les documents nécessaires au preneur d'ordre. Il en va de même pour les dates d'échéance convenues, qui sont prolongées de la durée de tout retard dont le preneur d'ordre n'est pas responsable, sans le consentement explicite du client.</w:t>
      </w:r>
    </w:p>
    <w:p w14:paraId="4C36D6B0" w14:textId="77777777" w:rsidR="00020EFB" w:rsidRPr="00BC188F" w:rsidRDefault="00CE3E62">
      <w:pPr>
        <w:widowControl w:val="0"/>
        <w:autoSpaceDE w:val="0"/>
        <w:autoSpaceDN w:val="0"/>
        <w:adjustRightInd w:val="0"/>
        <w:spacing w:before="85" w:after="0" w:line="240" w:lineRule="auto"/>
        <w:ind w:left="114" w:right="-20"/>
        <w:rPr>
          <w:rFonts w:ascii="Arial" w:hAnsi="Arial" w:cs="Arial"/>
          <w:sz w:val="12"/>
          <w:szCs w:val="12"/>
          <w:lang w:val="fr-FR"/>
        </w:rPr>
      </w:pPr>
      <w:r w:rsidRPr="00BC188F">
        <w:rPr>
          <w:rFonts w:ascii="Arial" w:hAnsi="Arial" w:cs="Arial"/>
          <w:b/>
          <w:bCs/>
          <w:sz w:val="12"/>
          <w:szCs w:val="12"/>
          <w:lang w:val="fr-FR"/>
        </w:rPr>
        <w:t>6. Facturation et acceptation</w:t>
      </w:r>
    </w:p>
    <w:p w14:paraId="6ED6E903" w14:textId="00F251A7" w:rsidR="00020EFB" w:rsidRPr="00BC188F" w:rsidRDefault="00CE3E62">
      <w:pPr>
        <w:widowControl w:val="0"/>
        <w:autoSpaceDE w:val="0"/>
        <w:autoSpaceDN w:val="0"/>
        <w:adjustRightInd w:val="0"/>
        <w:spacing w:before="61" w:after="0" w:line="136" w:lineRule="exact"/>
        <w:ind w:left="394" w:right="-18" w:hanging="280"/>
        <w:jc w:val="both"/>
        <w:rPr>
          <w:rFonts w:ascii="Arial" w:hAnsi="Arial" w:cs="Arial"/>
          <w:sz w:val="12"/>
          <w:szCs w:val="12"/>
          <w:lang w:val="fr-FR"/>
        </w:rPr>
      </w:pPr>
      <w:r w:rsidRPr="00BC188F">
        <w:rPr>
          <w:rFonts w:ascii="Arial" w:hAnsi="Arial" w:cs="Arial"/>
          <w:sz w:val="11"/>
          <w:szCs w:val="11"/>
          <w:lang w:val="fr-FR"/>
        </w:rPr>
        <w:t xml:space="preserve">6.1    </w:t>
      </w:r>
      <w:r w:rsidR="006A2788" w:rsidRPr="00BC188F">
        <w:rPr>
          <w:rFonts w:ascii="Arial" w:hAnsi="Arial" w:cs="Arial"/>
          <w:sz w:val="12"/>
          <w:szCs w:val="12"/>
          <w:lang w:val="fr-FR"/>
        </w:rPr>
        <w:t>Si, lors de l'émission d'une commande, l'étendue des prestations n'est pas spécifiée par écrit, la facturation se fait sur une base temporelle et matérielle. Si aucune rémunération n'est convenue par écrit, la facturation s'effectuera selon la liste de prix du fournisseur en vigueur au moment de la prestation.</w:t>
      </w:r>
    </w:p>
    <w:p w14:paraId="45B61871" w14:textId="76AC1759" w:rsidR="00020EFB" w:rsidRPr="00BC188F" w:rsidRDefault="00CE3E62">
      <w:pPr>
        <w:widowControl w:val="0"/>
        <w:autoSpaceDE w:val="0"/>
        <w:autoSpaceDN w:val="0"/>
        <w:adjustRightInd w:val="0"/>
        <w:spacing w:before="57" w:after="0" w:line="238" w:lineRule="auto"/>
        <w:ind w:left="394" w:right="-18" w:hanging="280"/>
        <w:jc w:val="both"/>
        <w:rPr>
          <w:rFonts w:ascii="Arial" w:hAnsi="Arial" w:cs="Arial"/>
          <w:sz w:val="12"/>
          <w:szCs w:val="12"/>
          <w:lang w:val="fr-FR"/>
        </w:rPr>
      </w:pPr>
      <w:r w:rsidRPr="00BC188F">
        <w:rPr>
          <w:rFonts w:ascii="Arial" w:hAnsi="Arial" w:cs="Arial"/>
          <w:sz w:val="11"/>
          <w:szCs w:val="11"/>
          <w:lang w:val="fr-FR"/>
        </w:rPr>
        <w:t xml:space="preserve">6.2   </w:t>
      </w:r>
      <w:r w:rsidRPr="00BC188F">
        <w:rPr>
          <w:rFonts w:ascii="Arial" w:hAnsi="Arial" w:cs="Arial"/>
          <w:sz w:val="12"/>
          <w:szCs w:val="12"/>
          <w:lang w:val="fr-FR"/>
        </w:rPr>
        <w:t>La facturation des services est basée sur l'étape d'achèvement, sauf accord contraire.  80 % du montant convenu seront facturés après la prestation sur site (c'est-à-dire après l'audit), et les 20 % restants, ainsi que les frais de déplacement et les frais annexes, une fois l'ensemble du processus terminé.</w:t>
      </w:r>
    </w:p>
    <w:p w14:paraId="75D486BB" w14:textId="75261642" w:rsidR="00020EFB" w:rsidRPr="00BC188F" w:rsidRDefault="00A8072C">
      <w:pPr>
        <w:widowControl w:val="0"/>
        <w:autoSpaceDE w:val="0"/>
        <w:autoSpaceDN w:val="0"/>
        <w:adjustRightInd w:val="0"/>
        <w:spacing w:before="48" w:after="0" w:line="136" w:lineRule="exact"/>
        <w:ind w:left="280" w:right="205" w:hanging="280"/>
        <w:jc w:val="both"/>
        <w:rPr>
          <w:rFonts w:ascii="Arial" w:hAnsi="Arial" w:cs="Arial"/>
          <w:sz w:val="12"/>
          <w:szCs w:val="12"/>
          <w:lang w:val="fr-FR"/>
        </w:rPr>
      </w:pPr>
      <w:r>
        <w:rPr>
          <w:rFonts w:ascii="Arial" w:hAnsi="Arial" w:cs="Arial"/>
          <w:noProof/>
          <w:sz w:val="12"/>
          <w:szCs w:val="12"/>
        </w:rPr>
        <mc:AlternateContent>
          <mc:Choice Requires="wps">
            <w:drawing>
              <wp:anchor distT="0" distB="0" distL="114300" distR="114300" simplePos="0" relativeHeight="251663360" behindDoc="0" locked="0" layoutInCell="1" allowOverlap="1" wp14:anchorId="5130CB06" wp14:editId="4E604E77">
                <wp:simplePos x="0" y="0"/>
                <wp:positionH relativeFrom="page">
                  <wp:align>center</wp:align>
                </wp:positionH>
                <wp:positionV relativeFrom="paragraph">
                  <wp:posOffset>262712</wp:posOffset>
                </wp:positionV>
                <wp:extent cx="6248400" cy="9525"/>
                <wp:effectExtent l="0" t="0" r="19050" b="28575"/>
                <wp:wrapNone/>
                <wp:docPr id="406989748" name="Straight Connector 9"/>
                <wp:cNvGraphicFramePr/>
                <a:graphic xmlns:a="http://schemas.openxmlformats.org/drawingml/2006/main">
                  <a:graphicData uri="http://schemas.microsoft.com/office/word/2010/wordprocessingShape">
                    <wps:wsp>
                      <wps:cNvCnPr/>
                      <wps:spPr>
                        <a:xfrm flipV="1">
                          <a:off x="0" y="0"/>
                          <a:ext cx="6248400"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0573ABF" id="Straight Connector 9" o:spid="_x0000_s1026" style="position:absolute;flip:y;z-index:251663360;visibility:visible;mso-wrap-style:square;mso-wrap-distance-left:9pt;mso-wrap-distance-top:0;mso-wrap-distance-right:9pt;mso-wrap-distance-bottom:0;mso-position-horizontal:center;mso-position-horizontal-relative:page;mso-position-vertical:absolute;mso-position-vertical-relative:text" from="0,20.7pt" to="492pt,2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" strokecolor="black [3200]" strokeweight=".5pt">
                <v:stroke joinstyle="miter"/>
                <w10:wrap anchorx="page"/>
              </v:line>
            </w:pict>
          </mc:Fallback>
        </mc:AlternateContent>
      </w:r>
      <w:r w:rsidR="00CE3E62" w:rsidRPr="00BC188F">
        <w:rPr>
          <w:rFonts w:ascii="Arial" w:hAnsi="Arial" w:cs="Arial"/>
          <w:sz w:val="12"/>
          <w:szCs w:val="12"/>
          <w:lang w:val="fr-FR"/>
        </w:rPr>
        <w:br w:type="column"/>
      </w:r>
      <w:r w:rsidR="00CE3E62" w:rsidRPr="00BC188F">
        <w:rPr>
          <w:rFonts w:ascii="Arial" w:hAnsi="Arial" w:cs="Arial"/>
          <w:sz w:val="11"/>
          <w:szCs w:val="11"/>
          <w:lang w:val="fr-FR"/>
        </w:rPr>
        <w:t xml:space="preserve">6.3   </w:t>
      </w:r>
      <w:r w:rsidR="00CE3E62" w:rsidRPr="00BC188F">
        <w:rPr>
          <w:rFonts w:ascii="Arial" w:hAnsi="Arial" w:cs="Arial"/>
          <w:spacing w:val="1"/>
          <w:sz w:val="12"/>
          <w:szCs w:val="12"/>
          <w:lang w:val="fr-FR"/>
        </w:rPr>
        <w:t>Les parties contractantes s'attendent à ce que la réception des prestations fournies par le preneur d'ordre ne soit généralement pas possible s'il s'agit de travaux, c'est-à-dire que l'achèvement des travaux se substitue à la réception.</w:t>
      </w:r>
    </w:p>
    <w:p w14:paraId="7541B269" w14:textId="3657AF69" w:rsidR="00020EFB" w:rsidRPr="00BC188F" w:rsidRDefault="00CE3E62">
      <w:pPr>
        <w:widowControl w:val="0"/>
        <w:autoSpaceDE w:val="0"/>
        <w:autoSpaceDN w:val="0"/>
        <w:adjustRightInd w:val="0"/>
        <w:spacing w:before="57" w:after="0" w:line="238" w:lineRule="auto"/>
        <w:ind w:left="280" w:right="207" w:hanging="280"/>
        <w:jc w:val="both"/>
        <w:rPr>
          <w:rFonts w:ascii="Arial" w:hAnsi="Arial" w:cs="Arial"/>
          <w:sz w:val="12"/>
          <w:szCs w:val="12"/>
          <w:lang w:val="fr-FR"/>
        </w:rPr>
      </w:pPr>
      <w:r w:rsidRPr="00BC188F">
        <w:rPr>
          <w:rFonts w:ascii="Arial" w:hAnsi="Arial" w:cs="Arial"/>
          <w:sz w:val="11"/>
          <w:szCs w:val="11"/>
          <w:lang w:val="fr-FR"/>
        </w:rPr>
        <w:t xml:space="preserve">6.4    </w:t>
      </w:r>
      <w:r w:rsidR="00A533E7" w:rsidRPr="00BC188F">
        <w:rPr>
          <w:rFonts w:ascii="Arial" w:hAnsi="Arial" w:cs="Arial"/>
          <w:sz w:val="12"/>
          <w:szCs w:val="12"/>
          <w:lang w:val="fr-FR"/>
        </w:rPr>
        <w:t>L'acceptation est requise, elle est réputée avoir eu lieu deux semaines après l'achèvement et la remise des travaux, à moins que le Client ne refuse expressément l'acceptation dans ce délai. Le preneur d'ordre le signalera expressément au début du délai.</w:t>
      </w:r>
    </w:p>
    <w:p w14:paraId="7466575C" w14:textId="77777777" w:rsidR="00020EFB" w:rsidRPr="00BC188F" w:rsidRDefault="00CE3E62">
      <w:pPr>
        <w:widowControl w:val="0"/>
        <w:autoSpaceDE w:val="0"/>
        <w:autoSpaceDN w:val="0"/>
        <w:adjustRightInd w:val="0"/>
        <w:spacing w:before="99" w:after="0" w:line="240" w:lineRule="auto"/>
        <w:ind w:right="-20"/>
        <w:rPr>
          <w:rFonts w:ascii="Arial" w:hAnsi="Arial" w:cs="Arial"/>
          <w:sz w:val="12"/>
          <w:szCs w:val="12"/>
          <w:lang w:val="fr-FR"/>
        </w:rPr>
      </w:pPr>
      <w:r w:rsidRPr="00BC188F">
        <w:rPr>
          <w:rFonts w:ascii="Arial" w:hAnsi="Arial" w:cs="Arial"/>
          <w:b/>
          <w:bCs/>
          <w:sz w:val="12"/>
          <w:szCs w:val="12"/>
          <w:lang w:val="fr-FR"/>
        </w:rPr>
        <w:t>7. Paiement / frais / compensation</w:t>
      </w:r>
    </w:p>
    <w:p w14:paraId="15324FF2" w14:textId="77777777" w:rsidR="00020EFB" w:rsidRPr="00BC188F" w:rsidRDefault="00020EFB">
      <w:pPr>
        <w:widowControl w:val="0"/>
        <w:autoSpaceDE w:val="0"/>
        <w:autoSpaceDN w:val="0"/>
        <w:adjustRightInd w:val="0"/>
        <w:spacing w:before="3" w:after="0" w:line="100" w:lineRule="exact"/>
        <w:rPr>
          <w:rFonts w:ascii="Arial" w:hAnsi="Arial" w:cs="Arial"/>
          <w:sz w:val="10"/>
          <w:szCs w:val="10"/>
          <w:lang w:val="fr-FR"/>
        </w:rPr>
      </w:pPr>
    </w:p>
    <w:p w14:paraId="4631C391" w14:textId="77777777" w:rsidR="00020EFB" w:rsidRPr="00BC188F" w:rsidRDefault="00CE3E62">
      <w:pPr>
        <w:widowControl w:val="0"/>
        <w:autoSpaceDE w:val="0"/>
        <w:autoSpaceDN w:val="0"/>
        <w:adjustRightInd w:val="0"/>
        <w:spacing w:after="0" w:line="136" w:lineRule="exact"/>
        <w:ind w:left="284" w:right="185" w:hanging="284"/>
        <w:jc w:val="both"/>
        <w:rPr>
          <w:rFonts w:ascii="Arial" w:hAnsi="Arial" w:cs="Arial"/>
          <w:sz w:val="12"/>
          <w:szCs w:val="12"/>
          <w:lang w:val="fr-FR"/>
        </w:rPr>
      </w:pPr>
      <w:r w:rsidRPr="00BC188F">
        <w:rPr>
          <w:rFonts w:ascii="Arial" w:hAnsi="Arial" w:cs="Arial"/>
          <w:sz w:val="12"/>
          <w:szCs w:val="12"/>
          <w:lang w:val="fr-FR"/>
        </w:rPr>
        <w:t>7.1 Tous les montants de la facture sont exigibles immédiatement et sans déduction à la réception de la facture. Aucune réduction ne sera accordée.</w:t>
      </w:r>
    </w:p>
    <w:p w14:paraId="7E28648B" w14:textId="77777777" w:rsidR="00020EFB" w:rsidRPr="00BC188F" w:rsidRDefault="00CE3E62">
      <w:pPr>
        <w:widowControl w:val="0"/>
        <w:autoSpaceDE w:val="0"/>
        <w:autoSpaceDN w:val="0"/>
        <w:adjustRightInd w:val="0"/>
        <w:spacing w:before="99" w:after="0" w:line="240" w:lineRule="auto"/>
        <w:ind w:left="284" w:right="185" w:hanging="284"/>
        <w:jc w:val="both"/>
        <w:rPr>
          <w:rFonts w:ascii="Arial" w:hAnsi="Arial" w:cs="Arial"/>
          <w:sz w:val="12"/>
          <w:szCs w:val="12"/>
          <w:lang w:val="fr-FR"/>
        </w:rPr>
      </w:pPr>
      <w:r w:rsidRPr="00BC188F">
        <w:rPr>
          <w:rFonts w:ascii="Arial" w:hAnsi="Arial" w:cs="Arial"/>
          <w:sz w:val="12"/>
          <w:szCs w:val="12"/>
          <w:lang w:val="fr-FR"/>
        </w:rPr>
        <w:t>7.2 Les paiements doivent être effectués, en indiquant le numéro de facture et le numéro de client, sur le compte bancaire du fournisseur indiqué sur la facture.</w:t>
      </w:r>
    </w:p>
    <w:p w14:paraId="6EA624A6" w14:textId="77777777" w:rsidR="00020EFB" w:rsidRPr="00BC188F" w:rsidRDefault="00020EFB">
      <w:pPr>
        <w:widowControl w:val="0"/>
        <w:autoSpaceDE w:val="0"/>
        <w:autoSpaceDN w:val="0"/>
        <w:adjustRightInd w:val="0"/>
        <w:spacing w:before="1" w:after="0" w:line="100" w:lineRule="exact"/>
        <w:rPr>
          <w:rFonts w:ascii="Arial" w:hAnsi="Arial" w:cs="Arial"/>
          <w:sz w:val="10"/>
          <w:szCs w:val="10"/>
          <w:lang w:val="fr-FR"/>
        </w:rPr>
      </w:pPr>
    </w:p>
    <w:p w14:paraId="76D8F3C1" w14:textId="77777777" w:rsidR="00020EFB" w:rsidRPr="00BC188F" w:rsidRDefault="00CE3E62">
      <w:pPr>
        <w:widowControl w:val="0"/>
        <w:autoSpaceDE w:val="0"/>
        <w:autoSpaceDN w:val="0"/>
        <w:adjustRightInd w:val="0"/>
        <w:spacing w:after="0" w:line="239" w:lineRule="auto"/>
        <w:ind w:left="284" w:right="183" w:hanging="284"/>
        <w:jc w:val="both"/>
        <w:rPr>
          <w:rFonts w:ascii="Arial" w:hAnsi="Arial" w:cs="Arial"/>
          <w:sz w:val="12"/>
          <w:szCs w:val="12"/>
          <w:lang w:val="fr-FR"/>
        </w:rPr>
      </w:pPr>
      <w:r w:rsidRPr="00BC188F">
        <w:rPr>
          <w:rFonts w:ascii="Arial" w:hAnsi="Arial" w:cs="Arial"/>
          <w:sz w:val="12"/>
          <w:szCs w:val="12"/>
          <w:lang w:val="fr-FR"/>
        </w:rPr>
        <w:t>7.3 En cas de retard, le preneur d'ordre est en droit de réclamer un taux d'intérêt de 8 % au-dessus du taux de base de la Deutsche Bundesbank. En même temps, l'affirmation de dommages-intérêts supplémentaires est réservée.</w:t>
      </w:r>
    </w:p>
    <w:p w14:paraId="7C0C3243" w14:textId="77777777" w:rsidR="00020EFB" w:rsidRPr="00BC188F" w:rsidRDefault="00020EFB">
      <w:pPr>
        <w:widowControl w:val="0"/>
        <w:autoSpaceDE w:val="0"/>
        <w:autoSpaceDN w:val="0"/>
        <w:adjustRightInd w:val="0"/>
        <w:spacing w:before="1" w:after="0" w:line="100" w:lineRule="exact"/>
        <w:rPr>
          <w:rFonts w:ascii="Arial" w:hAnsi="Arial" w:cs="Arial"/>
          <w:sz w:val="10"/>
          <w:szCs w:val="10"/>
          <w:lang w:val="fr-FR"/>
        </w:rPr>
      </w:pPr>
    </w:p>
    <w:p w14:paraId="7AF13DFB" w14:textId="063241DB" w:rsidR="00020EFB" w:rsidRPr="00BC188F" w:rsidRDefault="00CE3E62">
      <w:pPr>
        <w:widowControl w:val="0"/>
        <w:autoSpaceDE w:val="0"/>
        <w:autoSpaceDN w:val="0"/>
        <w:adjustRightInd w:val="0"/>
        <w:spacing w:after="0" w:line="239" w:lineRule="auto"/>
        <w:ind w:left="284" w:right="184" w:hanging="284"/>
        <w:jc w:val="both"/>
        <w:rPr>
          <w:rFonts w:ascii="Arial" w:hAnsi="Arial" w:cs="Arial"/>
          <w:sz w:val="12"/>
          <w:szCs w:val="12"/>
          <w:lang w:val="fr-FR"/>
        </w:rPr>
      </w:pPr>
      <w:r w:rsidRPr="00BC188F">
        <w:rPr>
          <w:rFonts w:ascii="Arial" w:hAnsi="Arial" w:cs="Arial"/>
          <w:sz w:val="12"/>
          <w:szCs w:val="12"/>
          <w:lang w:val="fr-FR"/>
        </w:rPr>
        <w:t>7.4 Si le client tarde à régler la facture, malgré un délai raisonnable, le fournisseur peut résilier le contrat, retirer le certificat, réclamer des dommages et intérêts pour non-exécution et refuser la poursuite de l'exécution de la commande.</w:t>
      </w:r>
    </w:p>
    <w:p w14:paraId="13E3B9F3" w14:textId="77777777" w:rsidR="00020EFB" w:rsidRPr="00BC188F" w:rsidRDefault="00020EFB">
      <w:pPr>
        <w:widowControl w:val="0"/>
        <w:autoSpaceDE w:val="0"/>
        <w:autoSpaceDN w:val="0"/>
        <w:adjustRightInd w:val="0"/>
        <w:spacing w:before="1" w:after="0" w:line="100" w:lineRule="exact"/>
        <w:rPr>
          <w:rFonts w:ascii="Arial" w:hAnsi="Arial" w:cs="Arial"/>
          <w:sz w:val="10"/>
          <w:szCs w:val="10"/>
          <w:lang w:val="fr-FR"/>
        </w:rPr>
      </w:pPr>
    </w:p>
    <w:p w14:paraId="22616B2F" w14:textId="77777777" w:rsidR="00020EFB" w:rsidRPr="00BC188F" w:rsidRDefault="00CE3E62">
      <w:pPr>
        <w:widowControl w:val="0"/>
        <w:autoSpaceDE w:val="0"/>
        <w:autoSpaceDN w:val="0"/>
        <w:adjustRightInd w:val="0"/>
        <w:spacing w:after="0" w:line="240" w:lineRule="auto"/>
        <w:ind w:left="284" w:right="185" w:hanging="284"/>
        <w:jc w:val="both"/>
        <w:rPr>
          <w:rFonts w:ascii="Arial" w:hAnsi="Arial" w:cs="Arial"/>
          <w:sz w:val="12"/>
          <w:szCs w:val="12"/>
          <w:lang w:val="fr-FR"/>
        </w:rPr>
      </w:pPr>
      <w:r w:rsidRPr="00BC188F">
        <w:rPr>
          <w:rFonts w:ascii="Arial" w:hAnsi="Arial" w:cs="Arial"/>
          <w:sz w:val="12"/>
          <w:szCs w:val="12"/>
          <w:lang w:val="fr-FR"/>
        </w:rPr>
        <w:t>7.5 Les dispositions de l'article 7.4 s'appliquent également aux chèques impayés, à la cessation des paiements, à l'ouverture d'une procédure d'insolvabilité à l'encontre du Client ou au rejet de l'ouverture d'une procédure d'insolvabilité pour insuffisance d'actifs.</w:t>
      </w:r>
    </w:p>
    <w:p w14:paraId="0E599DA1" w14:textId="77777777" w:rsidR="00020EFB" w:rsidRPr="00BC188F" w:rsidRDefault="00020EFB">
      <w:pPr>
        <w:widowControl w:val="0"/>
        <w:autoSpaceDE w:val="0"/>
        <w:autoSpaceDN w:val="0"/>
        <w:adjustRightInd w:val="0"/>
        <w:spacing w:before="5" w:after="0" w:line="100" w:lineRule="exact"/>
        <w:rPr>
          <w:rFonts w:ascii="Arial" w:hAnsi="Arial" w:cs="Arial"/>
          <w:sz w:val="10"/>
          <w:szCs w:val="10"/>
          <w:lang w:val="fr-FR"/>
        </w:rPr>
      </w:pPr>
    </w:p>
    <w:p w14:paraId="1F00DBC4" w14:textId="77777777" w:rsidR="00020EFB" w:rsidRPr="00BC188F" w:rsidRDefault="00CE3E62">
      <w:pPr>
        <w:widowControl w:val="0"/>
        <w:autoSpaceDE w:val="0"/>
        <w:autoSpaceDN w:val="0"/>
        <w:adjustRightInd w:val="0"/>
        <w:spacing w:after="0" w:line="136" w:lineRule="exact"/>
        <w:ind w:left="284" w:right="187" w:hanging="284"/>
        <w:jc w:val="both"/>
        <w:rPr>
          <w:rFonts w:ascii="Arial" w:hAnsi="Arial" w:cs="Arial"/>
          <w:sz w:val="12"/>
          <w:szCs w:val="12"/>
          <w:lang w:val="fr-FR"/>
        </w:rPr>
      </w:pPr>
      <w:r w:rsidRPr="00BC188F">
        <w:rPr>
          <w:rFonts w:ascii="Arial" w:hAnsi="Arial" w:cs="Arial"/>
          <w:sz w:val="12"/>
          <w:szCs w:val="12"/>
          <w:lang w:val="fr-FR"/>
        </w:rPr>
        <w:t>7.6 Les objections aux factures du preneur d'ordre doivent être formulées par écrit dans les 2 semaines suivant la réception de la facture.</w:t>
      </w:r>
    </w:p>
    <w:p w14:paraId="7EFBC378" w14:textId="77777777" w:rsidR="00020EFB" w:rsidRPr="00BC188F" w:rsidRDefault="00CE3E62">
      <w:pPr>
        <w:widowControl w:val="0"/>
        <w:autoSpaceDE w:val="0"/>
        <w:autoSpaceDN w:val="0"/>
        <w:adjustRightInd w:val="0"/>
        <w:spacing w:before="99" w:after="0" w:line="240" w:lineRule="auto"/>
        <w:ind w:right="-20"/>
        <w:rPr>
          <w:rFonts w:ascii="Arial" w:hAnsi="Arial" w:cs="Arial"/>
          <w:sz w:val="12"/>
          <w:szCs w:val="12"/>
          <w:lang w:val="fr-FR"/>
        </w:rPr>
      </w:pPr>
      <w:r w:rsidRPr="00BC188F">
        <w:rPr>
          <w:rFonts w:ascii="Arial" w:hAnsi="Arial" w:cs="Arial"/>
          <w:sz w:val="12"/>
          <w:szCs w:val="12"/>
          <w:lang w:val="fr-FR"/>
        </w:rPr>
        <w:t>7.7 Le preneur d'ordre est en droit d'exiger un acompte raisonnable.</w:t>
      </w:r>
    </w:p>
    <w:p w14:paraId="1B86C78F" w14:textId="77777777" w:rsidR="00020EFB" w:rsidRPr="00BC188F" w:rsidRDefault="00CE3E62">
      <w:pPr>
        <w:widowControl w:val="0"/>
        <w:autoSpaceDE w:val="0"/>
        <w:autoSpaceDN w:val="0"/>
        <w:adjustRightInd w:val="0"/>
        <w:spacing w:before="100" w:after="0" w:line="239" w:lineRule="auto"/>
        <w:ind w:left="284" w:right="185" w:hanging="284"/>
        <w:jc w:val="both"/>
        <w:rPr>
          <w:rFonts w:ascii="Arial" w:hAnsi="Arial" w:cs="Arial"/>
          <w:sz w:val="12"/>
          <w:szCs w:val="12"/>
          <w:lang w:val="fr-FR"/>
        </w:rPr>
      </w:pPr>
      <w:r w:rsidRPr="00BC188F">
        <w:rPr>
          <w:rFonts w:ascii="Arial" w:hAnsi="Arial" w:cs="Arial"/>
          <w:sz w:val="12"/>
          <w:szCs w:val="12"/>
          <w:lang w:val="fr-FR"/>
        </w:rPr>
        <w:t>7.8 Si le client annule ou reporte une date d'audit dans les deux semaines suivant la date convenue qu'il a confirmée, le prestataire est en droit, même si aucune prestation n'a été rendue, de facturer immédiatement 15 % de la valeur restante du contrat à titre de dédommagement.</w:t>
      </w:r>
    </w:p>
    <w:p w14:paraId="1CA28142" w14:textId="77777777" w:rsidR="00020EFB" w:rsidRPr="00BC188F" w:rsidRDefault="00020EFB">
      <w:pPr>
        <w:widowControl w:val="0"/>
        <w:autoSpaceDE w:val="0"/>
        <w:autoSpaceDN w:val="0"/>
        <w:adjustRightInd w:val="0"/>
        <w:spacing w:before="1" w:after="0" w:line="100" w:lineRule="exact"/>
        <w:rPr>
          <w:rFonts w:ascii="Arial" w:hAnsi="Arial" w:cs="Arial"/>
          <w:sz w:val="10"/>
          <w:szCs w:val="10"/>
          <w:lang w:val="fr-FR"/>
        </w:rPr>
      </w:pPr>
    </w:p>
    <w:p w14:paraId="21457F52" w14:textId="77777777" w:rsidR="00020EFB" w:rsidRPr="00BC188F" w:rsidRDefault="00CE3E62">
      <w:pPr>
        <w:widowControl w:val="0"/>
        <w:autoSpaceDE w:val="0"/>
        <w:autoSpaceDN w:val="0"/>
        <w:adjustRightInd w:val="0"/>
        <w:spacing w:after="0" w:line="240" w:lineRule="auto"/>
        <w:ind w:left="284" w:right="185" w:hanging="284"/>
        <w:jc w:val="both"/>
        <w:rPr>
          <w:rFonts w:ascii="Arial" w:hAnsi="Arial" w:cs="Arial"/>
          <w:sz w:val="12"/>
          <w:szCs w:val="12"/>
          <w:lang w:val="fr-FR"/>
        </w:rPr>
      </w:pPr>
      <w:r w:rsidRPr="00BC188F">
        <w:rPr>
          <w:rFonts w:ascii="Arial" w:hAnsi="Arial" w:cs="Arial"/>
          <w:sz w:val="12"/>
          <w:szCs w:val="12"/>
          <w:lang w:val="fr-FR"/>
        </w:rPr>
        <w:t>7.9 Les dispositions de l'article 7.8 s'appliquent en conséquence si le délai d'audit / de performance du preneur d'ordre, tel que prévu dans le cadre d'une procédure de certification, n'a pas pu être respecté par le donneur d'ordre, ce qui entraîne le retrait du certificat (par exemple, lors de la réalisation d'un audit de suivi).</w:t>
      </w:r>
    </w:p>
    <w:p w14:paraId="02322510" w14:textId="77777777" w:rsidR="00020EFB" w:rsidRPr="00BC188F" w:rsidRDefault="00020EFB">
      <w:pPr>
        <w:widowControl w:val="0"/>
        <w:autoSpaceDE w:val="0"/>
        <w:autoSpaceDN w:val="0"/>
        <w:adjustRightInd w:val="0"/>
        <w:spacing w:before="1" w:after="0" w:line="100" w:lineRule="exact"/>
        <w:rPr>
          <w:rFonts w:ascii="Arial" w:hAnsi="Arial" w:cs="Arial"/>
          <w:sz w:val="10"/>
          <w:szCs w:val="10"/>
          <w:lang w:val="fr-FR"/>
        </w:rPr>
      </w:pPr>
    </w:p>
    <w:p w14:paraId="58C49A19" w14:textId="77777777" w:rsidR="00020EFB" w:rsidRPr="00BC188F" w:rsidRDefault="00CE3E62">
      <w:pPr>
        <w:widowControl w:val="0"/>
        <w:autoSpaceDE w:val="0"/>
        <w:autoSpaceDN w:val="0"/>
        <w:adjustRightInd w:val="0"/>
        <w:spacing w:after="0" w:line="239" w:lineRule="auto"/>
        <w:ind w:left="284" w:right="184" w:hanging="284"/>
        <w:jc w:val="both"/>
        <w:rPr>
          <w:rFonts w:ascii="Arial" w:hAnsi="Arial" w:cs="Arial"/>
          <w:sz w:val="12"/>
          <w:szCs w:val="12"/>
          <w:lang w:val="fr-FR"/>
        </w:rPr>
      </w:pPr>
      <w:r w:rsidRPr="00BC188F">
        <w:rPr>
          <w:rFonts w:ascii="Arial" w:hAnsi="Arial" w:cs="Arial"/>
          <w:sz w:val="12"/>
          <w:szCs w:val="12"/>
          <w:lang w:val="fr-FR"/>
        </w:rPr>
        <w:t>7.10 En outre, le preneur d'ordre est en droit de facturer 10 % de la valeur de la commande à titre de dédommagement si une prestation commandée n'est pas demandée dans l'année qui suit sa commande.</w:t>
      </w:r>
    </w:p>
    <w:p w14:paraId="09588F46" w14:textId="77777777" w:rsidR="00020EFB" w:rsidRPr="00BC188F" w:rsidRDefault="00020EFB">
      <w:pPr>
        <w:widowControl w:val="0"/>
        <w:autoSpaceDE w:val="0"/>
        <w:autoSpaceDN w:val="0"/>
        <w:adjustRightInd w:val="0"/>
        <w:spacing w:before="1" w:after="0" w:line="100" w:lineRule="exact"/>
        <w:rPr>
          <w:rFonts w:ascii="Arial" w:hAnsi="Arial" w:cs="Arial"/>
          <w:sz w:val="10"/>
          <w:szCs w:val="10"/>
          <w:lang w:val="fr-FR"/>
        </w:rPr>
      </w:pPr>
    </w:p>
    <w:p w14:paraId="257D20E9" w14:textId="55485897" w:rsidR="00020EFB" w:rsidRPr="00BC188F" w:rsidRDefault="00CE3E62">
      <w:pPr>
        <w:widowControl w:val="0"/>
        <w:autoSpaceDE w:val="0"/>
        <w:autoSpaceDN w:val="0"/>
        <w:adjustRightInd w:val="0"/>
        <w:spacing w:after="0" w:line="239" w:lineRule="auto"/>
        <w:ind w:left="284" w:right="183" w:hanging="284"/>
        <w:jc w:val="both"/>
        <w:rPr>
          <w:rFonts w:ascii="Arial" w:hAnsi="Arial" w:cs="Arial"/>
          <w:sz w:val="12"/>
          <w:szCs w:val="12"/>
          <w:lang w:val="fr-FR"/>
        </w:rPr>
      </w:pPr>
      <w:r w:rsidRPr="00BC188F">
        <w:rPr>
          <w:rFonts w:ascii="Arial" w:hAnsi="Arial" w:cs="Arial"/>
          <w:sz w:val="12"/>
          <w:szCs w:val="12"/>
          <w:lang w:val="fr-FR"/>
        </w:rPr>
        <w:t>7.11 Le preneur d'ordre est en droit, en cas d'augmentation des frais généraux et/ou des frais de livraison, d'augmenter les prix au début du mois. Cela se fait par notification écrite, envoyée 1 mois (période de modification) avant l'entrée en vigueur prévue. Si l'augmentation de prix par année contractuelle ne dépasse pas 5 %, le client ne disposera d'aucun droit de résiliation particulier de ce fait. En cas d'augmentation de prix de plus de 5 % par année contractuelle, le client est en droit de résilier le contrat à la fin de la période de modification. Dans le cas contraire, les nouveaux prix seront réputés avoir été convenus à la fin de la période de modification.</w:t>
      </w:r>
    </w:p>
    <w:p w14:paraId="4C645220" w14:textId="77777777" w:rsidR="00020EFB" w:rsidRPr="00BC188F" w:rsidRDefault="00020EFB">
      <w:pPr>
        <w:widowControl w:val="0"/>
        <w:autoSpaceDE w:val="0"/>
        <w:autoSpaceDN w:val="0"/>
        <w:adjustRightInd w:val="0"/>
        <w:spacing w:before="1" w:after="0" w:line="100" w:lineRule="exact"/>
        <w:rPr>
          <w:rFonts w:ascii="Arial" w:hAnsi="Arial" w:cs="Arial"/>
          <w:sz w:val="10"/>
          <w:szCs w:val="10"/>
          <w:lang w:val="fr-FR"/>
        </w:rPr>
      </w:pPr>
    </w:p>
    <w:p w14:paraId="3FAF7A67" w14:textId="77777777" w:rsidR="00020EFB" w:rsidRPr="00BC188F" w:rsidRDefault="00CE3E62">
      <w:pPr>
        <w:widowControl w:val="0"/>
        <w:autoSpaceDE w:val="0"/>
        <w:autoSpaceDN w:val="0"/>
        <w:adjustRightInd w:val="0"/>
        <w:spacing w:after="0" w:line="240" w:lineRule="auto"/>
        <w:ind w:left="284" w:right="185" w:hanging="284"/>
        <w:jc w:val="both"/>
        <w:rPr>
          <w:rFonts w:ascii="Arial" w:hAnsi="Arial" w:cs="Arial"/>
          <w:sz w:val="12"/>
          <w:szCs w:val="12"/>
          <w:lang w:val="fr-FR"/>
        </w:rPr>
      </w:pPr>
      <w:r w:rsidRPr="00BC188F">
        <w:rPr>
          <w:rFonts w:ascii="Arial" w:hAnsi="Arial" w:cs="Arial"/>
          <w:sz w:val="12"/>
          <w:szCs w:val="12"/>
          <w:lang w:val="fr-FR"/>
        </w:rPr>
        <w:t>7.12 Les créances du fournisseur ne peuvent être compensées que par des créances incontestées ou légalement établies.</w:t>
      </w:r>
    </w:p>
    <w:p w14:paraId="49F7A705" w14:textId="77777777" w:rsidR="00020EFB" w:rsidRPr="00BC188F" w:rsidRDefault="00CE3E62">
      <w:pPr>
        <w:widowControl w:val="0"/>
        <w:autoSpaceDE w:val="0"/>
        <w:autoSpaceDN w:val="0"/>
        <w:adjustRightInd w:val="0"/>
        <w:spacing w:before="85" w:after="0" w:line="240" w:lineRule="auto"/>
        <w:ind w:right="-20"/>
        <w:rPr>
          <w:rFonts w:ascii="Arial" w:hAnsi="Arial" w:cs="Arial"/>
          <w:sz w:val="12"/>
          <w:szCs w:val="12"/>
          <w:lang w:val="fr-FR"/>
        </w:rPr>
      </w:pPr>
      <w:r w:rsidRPr="00BC188F">
        <w:rPr>
          <w:rFonts w:ascii="Arial" w:hAnsi="Arial" w:cs="Arial"/>
          <w:b/>
          <w:bCs/>
          <w:sz w:val="12"/>
          <w:szCs w:val="12"/>
          <w:lang w:val="fr-FR"/>
        </w:rPr>
        <w:t>8. Confidentialité</w:t>
      </w:r>
    </w:p>
    <w:p w14:paraId="3CCF5058" w14:textId="77777777" w:rsidR="00020EFB" w:rsidRPr="00BC188F" w:rsidRDefault="00CE3E62">
      <w:pPr>
        <w:widowControl w:val="0"/>
        <w:autoSpaceDE w:val="0"/>
        <w:autoSpaceDN w:val="0"/>
        <w:adjustRightInd w:val="0"/>
        <w:spacing w:before="97" w:after="0" w:line="239" w:lineRule="auto"/>
        <w:ind w:left="284" w:right="185" w:hanging="284"/>
        <w:jc w:val="both"/>
        <w:rPr>
          <w:rFonts w:ascii="Arial" w:hAnsi="Arial" w:cs="Arial"/>
          <w:sz w:val="12"/>
          <w:szCs w:val="12"/>
          <w:lang w:val="fr-FR"/>
        </w:rPr>
      </w:pPr>
      <w:r w:rsidRPr="00BC188F">
        <w:rPr>
          <w:rFonts w:ascii="Arial" w:hAnsi="Arial" w:cs="Arial"/>
          <w:sz w:val="12"/>
          <w:szCs w:val="12"/>
          <w:lang w:val="fr-FR"/>
        </w:rPr>
        <w:t>8.1 Aux fins du présent accord, les « informations confidentielles » désignent toutes les informations, documents, photos, dessins, savoir-faire, données, échantillons et documents de projet remis, transmis ou divulgués de toute autre manière pendant la durée du présent accord par une partie (la « partie divulgatrice ») à l'autre partie (la « partie destinataire »). Cela inclut des copies de ces informations sous forme papier ou électronique.</w:t>
      </w:r>
    </w:p>
    <w:p w14:paraId="784A1E86" w14:textId="77777777" w:rsidR="00020EFB" w:rsidRPr="00BC188F" w:rsidRDefault="00020EFB">
      <w:pPr>
        <w:widowControl w:val="0"/>
        <w:autoSpaceDE w:val="0"/>
        <w:autoSpaceDN w:val="0"/>
        <w:adjustRightInd w:val="0"/>
        <w:spacing w:before="1" w:after="0" w:line="100" w:lineRule="exact"/>
        <w:rPr>
          <w:rFonts w:ascii="Arial" w:hAnsi="Arial" w:cs="Arial"/>
          <w:sz w:val="10"/>
          <w:szCs w:val="10"/>
          <w:lang w:val="fr-FR"/>
        </w:rPr>
      </w:pPr>
    </w:p>
    <w:p w14:paraId="4E8203B9" w14:textId="77777777" w:rsidR="00020EFB" w:rsidRPr="00BC188F" w:rsidRDefault="00CE3E62">
      <w:pPr>
        <w:widowControl w:val="0"/>
        <w:autoSpaceDE w:val="0"/>
        <w:autoSpaceDN w:val="0"/>
        <w:adjustRightInd w:val="0"/>
        <w:spacing w:after="0" w:line="240" w:lineRule="auto"/>
        <w:ind w:left="284" w:right="186" w:hanging="284"/>
        <w:jc w:val="both"/>
        <w:rPr>
          <w:rFonts w:ascii="Arial" w:hAnsi="Arial" w:cs="Arial"/>
          <w:sz w:val="12"/>
          <w:szCs w:val="12"/>
          <w:lang w:val="fr-FR"/>
        </w:rPr>
      </w:pPr>
      <w:r w:rsidRPr="00BC188F">
        <w:rPr>
          <w:rFonts w:ascii="Arial" w:hAnsi="Arial" w:cs="Arial"/>
          <w:sz w:val="12"/>
          <w:szCs w:val="12"/>
          <w:lang w:val="fr-FR"/>
        </w:rPr>
        <w:t xml:space="preserve">8.2 Toutes les informations confidentielles transmises sous forme écrite doivent être fournies avec une référence à leur confidentialité par la partie divulgatrice avant d'être divulguées à la partie destinataire ; cela s'applique également aux informations confidentielles envoyées par </w:t>
      </w:r>
      <w:proofErr w:type="gramStart"/>
      <w:r w:rsidRPr="00BC188F">
        <w:rPr>
          <w:rFonts w:ascii="Arial" w:hAnsi="Arial" w:cs="Arial"/>
          <w:sz w:val="12"/>
          <w:szCs w:val="12"/>
          <w:lang w:val="fr-FR"/>
        </w:rPr>
        <w:t>e-mail</w:t>
      </w:r>
      <w:proofErr w:type="gramEnd"/>
      <w:r w:rsidRPr="00BC188F">
        <w:rPr>
          <w:rFonts w:ascii="Arial" w:hAnsi="Arial" w:cs="Arial"/>
          <w:sz w:val="12"/>
          <w:szCs w:val="12"/>
          <w:lang w:val="fr-FR"/>
        </w:rPr>
        <w:t>. Un avertissement préalable approprié doit être donné avant la transmission orale d'Informations confidentielles.</w:t>
      </w:r>
    </w:p>
    <w:p w14:paraId="6CD5B296" w14:textId="77777777" w:rsidR="00020EFB" w:rsidRPr="00BC188F" w:rsidRDefault="00020EFB">
      <w:pPr>
        <w:widowControl w:val="0"/>
        <w:autoSpaceDE w:val="0"/>
        <w:autoSpaceDN w:val="0"/>
        <w:adjustRightInd w:val="0"/>
        <w:spacing w:before="5" w:after="0" w:line="100" w:lineRule="exact"/>
        <w:rPr>
          <w:rFonts w:ascii="Arial" w:hAnsi="Arial" w:cs="Arial"/>
          <w:sz w:val="10"/>
          <w:szCs w:val="10"/>
          <w:lang w:val="fr-FR"/>
        </w:rPr>
      </w:pPr>
    </w:p>
    <w:p w14:paraId="5D311149" w14:textId="77777777" w:rsidR="00020EFB" w:rsidRPr="00BC188F" w:rsidRDefault="00CE3E62">
      <w:pPr>
        <w:widowControl w:val="0"/>
        <w:autoSpaceDE w:val="0"/>
        <w:autoSpaceDN w:val="0"/>
        <w:adjustRightInd w:val="0"/>
        <w:spacing w:after="0" w:line="136" w:lineRule="exact"/>
        <w:ind w:left="284" w:right="185" w:hanging="284"/>
        <w:jc w:val="both"/>
        <w:rPr>
          <w:rFonts w:ascii="Arial" w:hAnsi="Arial" w:cs="Arial"/>
          <w:sz w:val="12"/>
          <w:szCs w:val="12"/>
          <w:lang w:val="fr-FR"/>
        </w:rPr>
      </w:pPr>
      <w:r w:rsidRPr="00BC188F">
        <w:rPr>
          <w:rFonts w:ascii="Arial" w:hAnsi="Arial" w:cs="Arial"/>
          <w:sz w:val="12"/>
          <w:szCs w:val="12"/>
          <w:lang w:val="fr-FR"/>
        </w:rPr>
        <w:t>8.3 Toutes les Informations confidentielles communiquées en vertu du présent accord par la partie divulgatrice à la partie réceptrice ou distribuées de quelque manière que ce soit,</w:t>
      </w:r>
    </w:p>
    <w:p w14:paraId="3E7113D5" w14:textId="77777777" w:rsidR="00020EFB" w:rsidRPr="00BC188F" w:rsidRDefault="00CE3E62">
      <w:pPr>
        <w:widowControl w:val="0"/>
        <w:autoSpaceDE w:val="0"/>
        <w:autoSpaceDN w:val="0"/>
        <w:adjustRightInd w:val="0"/>
        <w:spacing w:before="99" w:after="0" w:line="239" w:lineRule="auto"/>
        <w:ind w:left="426" w:right="185" w:hanging="142"/>
        <w:jc w:val="both"/>
        <w:rPr>
          <w:rFonts w:ascii="Arial" w:hAnsi="Arial" w:cs="Arial"/>
          <w:sz w:val="12"/>
          <w:szCs w:val="12"/>
          <w:lang w:val="fr-FR"/>
        </w:rPr>
      </w:pPr>
      <w:r w:rsidRPr="00BC188F">
        <w:rPr>
          <w:rFonts w:ascii="Arial" w:hAnsi="Arial" w:cs="Arial"/>
          <w:sz w:val="12"/>
          <w:szCs w:val="12"/>
          <w:lang w:val="fr-FR"/>
        </w:rPr>
        <w:t>a) ne peut être utilisé par la partie destinataire que pour la réalisation de l'objectif défini ci-dessus, à condition qu'il n'y ait pas d'accord écrit exprès divergent avec la partie divulgatrice,</w:t>
      </w:r>
    </w:p>
    <w:p w14:paraId="1312A4F4" w14:textId="77777777" w:rsidR="00020EFB" w:rsidRPr="00BC188F" w:rsidRDefault="00020EFB">
      <w:pPr>
        <w:widowControl w:val="0"/>
        <w:autoSpaceDE w:val="0"/>
        <w:autoSpaceDN w:val="0"/>
        <w:adjustRightInd w:val="0"/>
        <w:spacing w:before="1" w:after="0" w:line="100" w:lineRule="exact"/>
        <w:rPr>
          <w:rFonts w:ascii="Arial" w:hAnsi="Arial" w:cs="Arial"/>
          <w:sz w:val="10"/>
          <w:szCs w:val="10"/>
          <w:lang w:val="fr-FR"/>
        </w:rPr>
      </w:pPr>
    </w:p>
    <w:p w14:paraId="4D4EDE8F" w14:textId="77777777" w:rsidR="00020EFB" w:rsidRPr="00BC188F" w:rsidRDefault="00CE3E62">
      <w:pPr>
        <w:widowControl w:val="0"/>
        <w:autoSpaceDE w:val="0"/>
        <w:autoSpaceDN w:val="0"/>
        <w:adjustRightInd w:val="0"/>
        <w:spacing w:after="0" w:line="239" w:lineRule="auto"/>
        <w:ind w:left="426" w:right="185" w:hanging="142"/>
        <w:jc w:val="both"/>
        <w:rPr>
          <w:rFonts w:ascii="Arial" w:hAnsi="Arial" w:cs="Arial"/>
          <w:sz w:val="12"/>
          <w:szCs w:val="12"/>
          <w:lang w:val="fr-FR"/>
        </w:rPr>
      </w:pPr>
      <w:r w:rsidRPr="00BC188F">
        <w:rPr>
          <w:rFonts w:ascii="Arial" w:hAnsi="Arial" w:cs="Arial"/>
          <w:sz w:val="12"/>
          <w:szCs w:val="12"/>
          <w:lang w:val="fr-FR"/>
        </w:rPr>
        <w:t>b) ne peuvent être reproduites, distribuées, publiées ou transmises sous une autre forme par la partie destinataire, à l'exception des Informations confidentielles qui doivent nécessairement être transmises aux autorités réglementaires et/ou aux organismes d'accréditation du Contractant au cours du processus d'accréditation,</w:t>
      </w:r>
    </w:p>
    <w:p w14:paraId="65BCFD72" w14:textId="77777777" w:rsidR="00020EFB" w:rsidRPr="00BC188F" w:rsidRDefault="00020EFB">
      <w:pPr>
        <w:widowControl w:val="0"/>
        <w:autoSpaceDE w:val="0"/>
        <w:autoSpaceDN w:val="0"/>
        <w:adjustRightInd w:val="0"/>
        <w:spacing w:before="1" w:after="0" w:line="100" w:lineRule="exact"/>
        <w:rPr>
          <w:rFonts w:ascii="Arial" w:hAnsi="Arial" w:cs="Arial"/>
          <w:sz w:val="10"/>
          <w:szCs w:val="10"/>
          <w:lang w:val="fr-FR"/>
        </w:rPr>
      </w:pPr>
    </w:p>
    <w:p w14:paraId="1E53F507" w14:textId="77777777" w:rsidR="00020EFB" w:rsidRPr="00BC188F" w:rsidRDefault="00CE3E62">
      <w:pPr>
        <w:widowControl w:val="0"/>
        <w:autoSpaceDE w:val="0"/>
        <w:autoSpaceDN w:val="0"/>
        <w:adjustRightInd w:val="0"/>
        <w:spacing w:after="0" w:line="240" w:lineRule="auto"/>
        <w:ind w:left="426" w:right="186" w:hanging="142"/>
        <w:jc w:val="both"/>
        <w:rPr>
          <w:rFonts w:ascii="Arial" w:hAnsi="Arial" w:cs="Arial"/>
          <w:sz w:val="12"/>
          <w:szCs w:val="12"/>
          <w:lang w:val="fr-FR"/>
        </w:rPr>
      </w:pPr>
      <w:r w:rsidRPr="00BC188F">
        <w:rPr>
          <w:rFonts w:ascii="Arial" w:hAnsi="Arial" w:cs="Arial"/>
          <w:sz w:val="12"/>
          <w:szCs w:val="12"/>
          <w:lang w:val="fr-FR"/>
        </w:rPr>
        <w:t>c) doivent être gardés confidentiels par la partie destinataire de la même manière qu'elle traiterait ses propres informations confidentielles, mais pas moins soigneusement que conformément aux soins objectivement nécessaires.</w:t>
      </w:r>
    </w:p>
    <w:p w14:paraId="15EBD5A0" w14:textId="77777777" w:rsidR="00020EFB" w:rsidRPr="00BC188F" w:rsidRDefault="00020EFB">
      <w:pPr>
        <w:widowControl w:val="0"/>
        <w:autoSpaceDE w:val="0"/>
        <w:autoSpaceDN w:val="0"/>
        <w:adjustRightInd w:val="0"/>
        <w:spacing w:before="1" w:after="0" w:line="100" w:lineRule="exact"/>
        <w:rPr>
          <w:rFonts w:ascii="Arial" w:hAnsi="Arial" w:cs="Arial"/>
          <w:sz w:val="10"/>
          <w:szCs w:val="10"/>
          <w:lang w:val="fr-FR"/>
        </w:rPr>
      </w:pPr>
    </w:p>
    <w:p w14:paraId="136F2AED" w14:textId="0CB4E547" w:rsidR="00020EFB" w:rsidRPr="00BC188F" w:rsidRDefault="00CE3E62">
      <w:pPr>
        <w:widowControl w:val="0"/>
        <w:autoSpaceDE w:val="0"/>
        <w:autoSpaceDN w:val="0"/>
        <w:adjustRightInd w:val="0"/>
        <w:spacing w:after="0" w:line="239" w:lineRule="auto"/>
        <w:ind w:left="284" w:right="185" w:hanging="284"/>
        <w:jc w:val="both"/>
        <w:rPr>
          <w:rFonts w:ascii="Arial" w:hAnsi="Arial" w:cs="Arial"/>
          <w:sz w:val="12"/>
          <w:szCs w:val="12"/>
          <w:lang w:val="fr-FR"/>
        </w:rPr>
      </w:pPr>
      <w:r w:rsidRPr="00BC188F">
        <w:rPr>
          <w:rFonts w:ascii="Arial" w:hAnsi="Arial" w:cs="Arial"/>
          <w:sz w:val="12"/>
          <w:szCs w:val="12"/>
          <w:lang w:val="fr-FR"/>
        </w:rPr>
        <w:t>8.4 La partie destinataire distribuera les informations confidentielles de la partie divulgatrice uniquement aux employés qui en ont besoin pour fournir des services dans le cadre de l'objet du présent accord. La partie destinataire s'engage</w:t>
      </w:r>
    </w:p>
    <w:p w14:paraId="2ACE8ABC" w14:textId="77777777" w:rsidR="00020EFB" w:rsidRPr="00BC188F" w:rsidRDefault="00020EFB">
      <w:pPr>
        <w:widowControl w:val="0"/>
        <w:autoSpaceDE w:val="0"/>
        <w:autoSpaceDN w:val="0"/>
        <w:adjustRightInd w:val="0"/>
        <w:spacing w:after="0" w:line="239" w:lineRule="auto"/>
        <w:ind w:left="284" w:right="185" w:hanging="284"/>
        <w:jc w:val="both"/>
        <w:rPr>
          <w:rFonts w:ascii="Arial" w:hAnsi="Arial" w:cs="Arial"/>
          <w:sz w:val="12"/>
          <w:szCs w:val="12"/>
          <w:lang w:val="fr-FR"/>
        </w:rPr>
        <w:sectPr w:rsidR="00020EFB" w:rsidRPr="00BC188F">
          <w:type w:val="continuous"/>
          <w:pgSz w:w="11900" w:h="16840"/>
          <w:pgMar w:top="1220" w:right="900" w:bottom="1420" w:left="1020" w:header="720" w:footer="720" w:gutter="0"/>
          <w:cols w:num="2" w:space="720" w:equalWidth="0">
            <w:col w:w="4582" w:space="706"/>
            <w:col w:w="4692"/>
          </w:cols>
          <w:noEndnote/>
        </w:sectPr>
      </w:pPr>
    </w:p>
    <w:p w14:paraId="50AD1075" w14:textId="77777777" w:rsidR="00020EFB" w:rsidRPr="00BC188F" w:rsidRDefault="00020EFB">
      <w:pPr>
        <w:widowControl w:val="0"/>
        <w:autoSpaceDE w:val="0"/>
        <w:autoSpaceDN w:val="0"/>
        <w:adjustRightInd w:val="0"/>
        <w:spacing w:before="15" w:after="0" w:line="260" w:lineRule="exact"/>
        <w:rPr>
          <w:rFonts w:ascii="Arial" w:hAnsi="Arial" w:cs="Arial"/>
          <w:sz w:val="26"/>
          <w:szCs w:val="26"/>
          <w:lang w:val="fr-FR"/>
        </w:rPr>
      </w:pPr>
    </w:p>
    <w:p w14:paraId="1A5D4142" w14:textId="77777777" w:rsidR="00020EFB" w:rsidRPr="00BC188F" w:rsidRDefault="00020EFB">
      <w:pPr>
        <w:widowControl w:val="0"/>
        <w:autoSpaceDE w:val="0"/>
        <w:autoSpaceDN w:val="0"/>
        <w:adjustRightInd w:val="0"/>
        <w:spacing w:before="15" w:after="0" w:line="260" w:lineRule="exact"/>
        <w:rPr>
          <w:rFonts w:ascii="Arial" w:hAnsi="Arial" w:cs="Arial"/>
          <w:sz w:val="26"/>
          <w:szCs w:val="26"/>
          <w:lang w:val="fr-FR"/>
        </w:rPr>
        <w:sectPr w:rsidR="00020EFB" w:rsidRPr="00BC188F">
          <w:pgSz w:w="11900" w:h="16840"/>
          <w:pgMar w:top="1220" w:right="900" w:bottom="1420" w:left="1020" w:header="283" w:footer="1237" w:gutter="0"/>
          <w:cols w:space="720" w:equalWidth="0">
            <w:col w:w="9980"/>
          </w:cols>
          <w:noEndnote/>
        </w:sectPr>
      </w:pPr>
    </w:p>
    <w:p w14:paraId="069D31E9" w14:textId="731662B6" w:rsidR="00020EFB" w:rsidRPr="00BC188F" w:rsidRDefault="00CE3E62">
      <w:pPr>
        <w:widowControl w:val="0"/>
        <w:autoSpaceDE w:val="0"/>
        <w:autoSpaceDN w:val="0"/>
        <w:adjustRightInd w:val="0"/>
        <w:spacing w:before="44" w:after="0" w:line="240" w:lineRule="auto"/>
        <w:ind w:left="398" w:right="-38"/>
        <w:rPr>
          <w:rFonts w:ascii="Arial" w:hAnsi="Arial" w:cs="Arial"/>
          <w:sz w:val="12"/>
          <w:szCs w:val="12"/>
          <w:lang w:val="fr-FR"/>
        </w:rPr>
      </w:pPr>
      <w:proofErr w:type="gramStart"/>
      <w:r w:rsidRPr="00BC188F">
        <w:rPr>
          <w:rFonts w:ascii="Arial" w:hAnsi="Arial" w:cs="Arial"/>
          <w:sz w:val="12"/>
          <w:szCs w:val="12"/>
          <w:lang w:val="fr-FR"/>
        </w:rPr>
        <w:t>obligent</w:t>
      </w:r>
      <w:proofErr w:type="gramEnd"/>
      <w:r w:rsidRPr="00BC188F">
        <w:rPr>
          <w:rFonts w:ascii="Arial" w:hAnsi="Arial" w:cs="Arial"/>
          <w:sz w:val="12"/>
          <w:szCs w:val="12"/>
          <w:lang w:val="fr-FR"/>
        </w:rPr>
        <w:t xml:space="preserve"> ces employés au même degré de confidentialité que celui prévu dans le présent accord de confidentialité.</w:t>
      </w:r>
    </w:p>
    <w:p w14:paraId="57905C35" w14:textId="77777777" w:rsidR="00020EFB" w:rsidRPr="00BC188F" w:rsidRDefault="00020EFB">
      <w:pPr>
        <w:widowControl w:val="0"/>
        <w:autoSpaceDE w:val="0"/>
        <w:autoSpaceDN w:val="0"/>
        <w:adjustRightInd w:val="0"/>
        <w:spacing w:before="5" w:after="0" w:line="100" w:lineRule="exact"/>
        <w:rPr>
          <w:rFonts w:ascii="Arial" w:hAnsi="Arial" w:cs="Arial"/>
          <w:sz w:val="10"/>
          <w:szCs w:val="10"/>
          <w:lang w:val="fr-FR"/>
        </w:rPr>
      </w:pPr>
    </w:p>
    <w:p w14:paraId="582E4FAB" w14:textId="77777777" w:rsidR="00020EFB" w:rsidRPr="00BC188F" w:rsidRDefault="00CE3E62">
      <w:pPr>
        <w:widowControl w:val="0"/>
        <w:autoSpaceDE w:val="0"/>
        <w:autoSpaceDN w:val="0"/>
        <w:adjustRightInd w:val="0"/>
        <w:spacing w:after="0" w:line="136" w:lineRule="exact"/>
        <w:ind w:left="398" w:right="-39" w:hanging="284"/>
        <w:jc w:val="both"/>
        <w:rPr>
          <w:rFonts w:ascii="Arial" w:hAnsi="Arial" w:cs="Arial"/>
          <w:sz w:val="12"/>
          <w:szCs w:val="12"/>
          <w:lang w:val="fr-FR"/>
        </w:rPr>
      </w:pPr>
      <w:r w:rsidRPr="00BC188F">
        <w:rPr>
          <w:rFonts w:ascii="Arial" w:hAnsi="Arial" w:cs="Arial"/>
          <w:sz w:val="12"/>
          <w:szCs w:val="12"/>
          <w:lang w:val="fr-FR"/>
        </w:rPr>
        <w:t>8.5 Les informations permettant à la partie destinataire de démontrer ce qui suit ne sont pas considérées comme des informations confidentielles au sens du présent accord :</w:t>
      </w:r>
    </w:p>
    <w:p w14:paraId="03B33AFA" w14:textId="0423B213" w:rsidR="00020EFB" w:rsidRPr="00BC188F" w:rsidRDefault="00CE3E62">
      <w:pPr>
        <w:widowControl w:val="0"/>
        <w:autoSpaceDE w:val="0"/>
        <w:autoSpaceDN w:val="0"/>
        <w:adjustRightInd w:val="0"/>
        <w:spacing w:before="99" w:after="0" w:line="239" w:lineRule="auto"/>
        <w:ind w:left="540" w:right="-38" w:hanging="142"/>
        <w:jc w:val="both"/>
        <w:rPr>
          <w:rFonts w:ascii="Arial" w:hAnsi="Arial" w:cs="Arial"/>
          <w:sz w:val="12"/>
          <w:szCs w:val="12"/>
          <w:lang w:val="fr-FR"/>
        </w:rPr>
      </w:pPr>
      <w:r w:rsidRPr="00BC188F">
        <w:rPr>
          <w:rFonts w:ascii="Arial" w:hAnsi="Arial" w:cs="Arial"/>
          <w:sz w:val="12"/>
          <w:szCs w:val="12"/>
          <w:lang w:val="fr-FR"/>
        </w:rPr>
        <w:t xml:space="preserve">a) l'information était déjà bien connue au moment de la publication, ou le public en avait connaissance sans qu'il y ait eu violation du présent accord, </w:t>
      </w:r>
      <w:proofErr w:type="gramStart"/>
      <w:r w:rsidRPr="00BC188F">
        <w:rPr>
          <w:rFonts w:ascii="Arial" w:hAnsi="Arial" w:cs="Arial"/>
          <w:sz w:val="12"/>
          <w:szCs w:val="12"/>
          <w:lang w:val="fr-FR"/>
        </w:rPr>
        <w:t>ou</w:t>
      </w:r>
      <w:proofErr w:type="gramEnd"/>
    </w:p>
    <w:p w14:paraId="0DEA32DC" w14:textId="77777777" w:rsidR="00020EFB" w:rsidRPr="00BC188F" w:rsidRDefault="00020EFB">
      <w:pPr>
        <w:widowControl w:val="0"/>
        <w:autoSpaceDE w:val="0"/>
        <w:autoSpaceDN w:val="0"/>
        <w:adjustRightInd w:val="0"/>
        <w:spacing w:before="1" w:after="0" w:line="100" w:lineRule="exact"/>
        <w:rPr>
          <w:rFonts w:ascii="Arial" w:hAnsi="Arial" w:cs="Arial"/>
          <w:sz w:val="10"/>
          <w:szCs w:val="10"/>
          <w:lang w:val="fr-FR"/>
        </w:rPr>
      </w:pPr>
    </w:p>
    <w:p w14:paraId="6CADD193" w14:textId="7AE30311" w:rsidR="00020EFB" w:rsidRPr="00BC188F" w:rsidRDefault="00CE3E62">
      <w:pPr>
        <w:widowControl w:val="0"/>
        <w:autoSpaceDE w:val="0"/>
        <w:autoSpaceDN w:val="0"/>
        <w:adjustRightInd w:val="0"/>
        <w:spacing w:after="0" w:line="240" w:lineRule="auto"/>
        <w:ind w:left="540" w:right="-37" w:hanging="142"/>
        <w:jc w:val="both"/>
        <w:rPr>
          <w:rFonts w:ascii="Arial" w:hAnsi="Arial" w:cs="Arial"/>
          <w:sz w:val="12"/>
          <w:szCs w:val="12"/>
          <w:lang w:val="fr-FR"/>
        </w:rPr>
      </w:pPr>
      <w:r w:rsidRPr="00BC188F">
        <w:rPr>
          <w:rFonts w:ascii="Arial" w:hAnsi="Arial" w:cs="Arial"/>
          <w:sz w:val="12"/>
          <w:szCs w:val="12"/>
          <w:lang w:val="fr-FR"/>
        </w:rPr>
        <w:t xml:space="preserve">b) la partie destinataire a reçu les informations d'un tiers qui était légitimement autorisé à les lui communiquer, </w:t>
      </w:r>
      <w:proofErr w:type="gramStart"/>
      <w:r w:rsidRPr="00BC188F">
        <w:rPr>
          <w:rFonts w:ascii="Arial" w:hAnsi="Arial" w:cs="Arial"/>
          <w:sz w:val="12"/>
          <w:szCs w:val="12"/>
          <w:lang w:val="fr-FR"/>
        </w:rPr>
        <w:t>ou</w:t>
      </w:r>
      <w:proofErr w:type="gramEnd"/>
    </w:p>
    <w:p w14:paraId="634DE252" w14:textId="1BD529F4" w:rsidR="00020EFB" w:rsidRPr="00BC188F" w:rsidRDefault="00020EFB">
      <w:pPr>
        <w:widowControl w:val="0"/>
        <w:autoSpaceDE w:val="0"/>
        <w:autoSpaceDN w:val="0"/>
        <w:adjustRightInd w:val="0"/>
        <w:spacing w:before="5" w:after="0" w:line="100" w:lineRule="exact"/>
        <w:rPr>
          <w:rFonts w:ascii="Arial" w:hAnsi="Arial" w:cs="Arial"/>
          <w:sz w:val="10"/>
          <w:szCs w:val="10"/>
          <w:lang w:val="fr-FR"/>
        </w:rPr>
      </w:pPr>
    </w:p>
    <w:p w14:paraId="3DF04F9C" w14:textId="3B29AECB" w:rsidR="00020EFB" w:rsidRPr="00BC188F" w:rsidRDefault="00CE3E62">
      <w:pPr>
        <w:widowControl w:val="0"/>
        <w:autoSpaceDE w:val="0"/>
        <w:autoSpaceDN w:val="0"/>
        <w:adjustRightInd w:val="0"/>
        <w:spacing w:after="0" w:line="136" w:lineRule="exact"/>
        <w:ind w:left="540" w:right="-38" w:hanging="142"/>
        <w:jc w:val="both"/>
        <w:rPr>
          <w:rFonts w:ascii="Arial" w:hAnsi="Arial" w:cs="Arial"/>
          <w:sz w:val="12"/>
          <w:szCs w:val="12"/>
          <w:lang w:val="fr-FR"/>
        </w:rPr>
      </w:pPr>
      <w:r w:rsidRPr="00BC188F">
        <w:rPr>
          <w:rFonts w:ascii="Arial" w:hAnsi="Arial" w:cs="Arial"/>
          <w:sz w:val="12"/>
          <w:szCs w:val="12"/>
          <w:lang w:val="fr-FR"/>
        </w:rPr>
        <w:t xml:space="preserve">c) les informations étaient en possession de la partie destinataire avant leur transmission par la partie divulgatrice, </w:t>
      </w:r>
      <w:proofErr w:type="gramStart"/>
      <w:r w:rsidRPr="00BC188F">
        <w:rPr>
          <w:rFonts w:ascii="Arial" w:hAnsi="Arial" w:cs="Arial"/>
          <w:sz w:val="12"/>
          <w:szCs w:val="12"/>
          <w:lang w:val="fr-FR"/>
        </w:rPr>
        <w:t>ou</w:t>
      </w:r>
      <w:proofErr w:type="gramEnd"/>
    </w:p>
    <w:p w14:paraId="472AFC1F" w14:textId="57E28F93" w:rsidR="00020EFB" w:rsidRPr="00BC188F" w:rsidRDefault="00020EFB">
      <w:pPr>
        <w:widowControl w:val="0"/>
        <w:autoSpaceDE w:val="0"/>
        <w:autoSpaceDN w:val="0"/>
        <w:adjustRightInd w:val="0"/>
        <w:spacing w:before="3" w:after="0" w:line="100" w:lineRule="exact"/>
        <w:rPr>
          <w:rFonts w:ascii="Arial" w:hAnsi="Arial" w:cs="Arial"/>
          <w:sz w:val="10"/>
          <w:szCs w:val="10"/>
          <w:lang w:val="fr-FR"/>
        </w:rPr>
      </w:pPr>
    </w:p>
    <w:p w14:paraId="5717130B" w14:textId="6FF2D67D" w:rsidR="00020EFB" w:rsidRPr="00BC188F" w:rsidRDefault="00CE3E62">
      <w:pPr>
        <w:widowControl w:val="0"/>
        <w:autoSpaceDE w:val="0"/>
        <w:autoSpaceDN w:val="0"/>
        <w:adjustRightInd w:val="0"/>
        <w:spacing w:after="0" w:line="136" w:lineRule="exact"/>
        <w:ind w:left="540" w:right="-37" w:hanging="142"/>
        <w:jc w:val="both"/>
        <w:rPr>
          <w:rFonts w:ascii="Arial" w:hAnsi="Arial" w:cs="Arial"/>
          <w:sz w:val="12"/>
          <w:szCs w:val="12"/>
          <w:lang w:val="fr-FR"/>
        </w:rPr>
      </w:pPr>
      <w:r w:rsidRPr="00BC188F">
        <w:rPr>
          <w:rFonts w:ascii="Arial" w:hAnsi="Arial" w:cs="Arial"/>
          <w:sz w:val="12"/>
          <w:szCs w:val="12"/>
          <w:lang w:val="fr-FR"/>
        </w:rPr>
        <w:t>d) la partie destinataire a développé l'information de manière indépendante, indépendamment de sa transmission par la partie divulgatrice.</w:t>
      </w:r>
    </w:p>
    <w:p w14:paraId="2B426869" w14:textId="05409A02" w:rsidR="00020EFB" w:rsidRPr="00BC188F" w:rsidRDefault="00CE3E62">
      <w:pPr>
        <w:widowControl w:val="0"/>
        <w:autoSpaceDE w:val="0"/>
        <w:autoSpaceDN w:val="0"/>
        <w:adjustRightInd w:val="0"/>
        <w:spacing w:before="99" w:after="0" w:line="239" w:lineRule="auto"/>
        <w:ind w:left="398" w:right="-40" w:hanging="284"/>
        <w:jc w:val="both"/>
        <w:rPr>
          <w:rFonts w:ascii="Arial" w:hAnsi="Arial" w:cs="Arial"/>
          <w:sz w:val="12"/>
          <w:szCs w:val="12"/>
          <w:lang w:val="fr-FR"/>
        </w:rPr>
      </w:pPr>
      <w:r w:rsidRPr="00BC188F">
        <w:rPr>
          <w:rFonts w:ascii="Arial" w:hAnsi="Arial" w:cs="Arial"/>
          <w:sz w:val="12"/>
          <w:szCs w:val="12"/>
          <w:lang w:val="fr-FR"/>
        </w:rPr>
        <w:t>8.6 Les informations confidentielles resteront la propriété de la partie divulgatrice concernée. La partie destinataire donne par la présente son consentement – à tout moment, mais au plus tard à la demande de la partie divulgatrice, et sans demande préalable de cette dernière pour la résiliation ou l'expiration du présent accord – à (i) retourner immédiatement toutes les Informations confidentielles, y compris toutes les copies, à la partie divulgatrice, ou à la demande de cette dernière (ii) détruire les Informations confidentielles,  y compris toutes les copies, et confirmer la destruction à la partie divulgatrice par écrit. Font exception à cette disposition les rapports et certificats du client créés exclusivement dans le but de remplir les obligations contractuelles en vertu du présent accord. Ces rapports et certificats resteront la propriété du Client. En ce qui concerne ces informations et les informations confidentielles qui constituent la base de l'établissement de ces rapports et certificats, le contractant est toutefois en droit d'en prendre copie pour ses dossiers comme preuve de l'exactitude de leurs résultats et à des fins de documentation générale.</w:t>
      </w:r>
    </w:p>
    <w:p w14:paraId="2DAC4EB3" w14:textId="4F0E41BB" w:rsidR="00020EFB" w:rsidRPr="00BC188F" w:rsidRDefault="00020EFB">
      <w:pPr>
        <w:widowControl w:val="0"/>
        <w:autoSpaceDE w:val="0"/>
        <w:autoSpaceDN w:val="0"/>
        <w:adjustRightInd w:val="0"/>
        <w:spacing w:before="1" w:after="0" w:line="100" w:lineRule="exact"/>
        <w:rPr>
          <w:rFonts w:ascii="Arial" w:hAnsi="Arial" w:cs="Arial"/>
          <w:sz w:val="10"/>
          <w:szCs w:val="10"/>
          <w:lang w:val="fr-FR"/>
        </w:rPr>
      </w:pPr>
    </w:p>
    <w:p w14:paraId="4653F89A" w14:textId="5AB211B8" w:rsidR="00020EFB" w:rsidRPr="00BC188F" w:rsidRDefault="00CE3E62">
      <w:pPr>
        <w:widowControl w:val="0"/>
        <w:autoSpaceDE w:val="0"/>
        <w:autoSpaceDN w:val="0"/>
        <w:adjustRightInd w:val="0"/>
        <w:spacing w:after="0" w:line="240" w:lineRule="auto"/>
        <w:ind w:left="398" w:right="-39" w:hanging="284"/>
        <w:jc w:val="both"/>
        <w:rPr>
          <w:rFonts w:ascii="Arial" w:hAnsi="Arial" w:cs="Arial"/>
          <w:sz w:val="12"/>
          <w:szCs w:val="12"/>
          <w:lang w:val="fr-FR"/>
        </w:rPr>
      </w:pPr>
      <w:r w:rsidRPr="00BC188F">
        <w:rPr>
          <w:rFonts w:ascii="Arial" w:hAnsi="Arial" w:cs="Arial"/>
          <w:sz w:val="12"/>
          <w:szCs w:val="12"/>
          <w:lang w:val="fr-FR"/>
        </w:rPr>
        <w:t>8.7 La partie destinataire maintiendra la confidentialité des Informations confidentielles à compter du début du contrat pendant une période de cinq ans après la résiliation de l'accord ; pendant la même période, il ne les distribuera à aucun tiers, ni n'utilisera les Informations Confidentielles elles-mêmes.</w:t>
      </w:r>
    </w:p>
    <w:p w14:paraId="1E75020A" w14:textId="77777777" w:rsidR="00020EFB" w:rsidRPr="00BC188F" w:rsidRDefault="00020EFB">
      <w:pPr>
        <w:widowControl w:val="0"/>
        <w:autoSpaceDE w:val="0"/>
        <w:autoSpaceDN w:val="0"/>
        <w:adjustRightInd w:val="0"/>
        <w:spacing w:before="1" w:after="0" w:line="100" w:lineRule="exact"/>
        <w:rPr>
          <w:rFonts w:ascii="Arial" w:hAnsi="Arial" w:cs="Arial"/>
          <w:sz w:val="10"/>
          <w:szCs w:val="10"/>
          <w:lang w:val="fr-FR"/>
        </w:rPr>
      </w:pPr>
    </w:p>
    <w:p w14:paraId="09DC0829" w14:textId="6B42FF9B" w:rsidR="00020EFB" w:rsidRPr="00BC188F" w:rsidRDefault="00CE3E62">
      <w:pPr>
        <w:widowControl w:val="0"/>
        <w:autoSpaceDE w:val="0"/>
        <w:autoSpaceDN w:val="0"/>
        <w:adjustRightInd w:val="0"/>
        <w:spacing w:after="0" w:line="240" w:lineRule="auto"/>
        <w:ind w:left="114" w:right="-20"/>
        <w:rPr>
          <w:rFonts w:ascii="Arial" w:hAnsi="Arial" w:cs="Arial"/>
          <w:sz w:val="12"/>
          <w:szCs w:val="12"/>
          <w:lang w:val="fr-FR"/>
        </w:rPr>
      </w:pPr>
      <w:r w:rsidRPr="00BC188F">
        <w:rPr>
          <w:rFonts w:ascii="Arial" w:hAnsi="Arial" w:cs="Arial"/>
          <w:b/>
          <w:bCs/>
          <w:sz w:val="12"/>
          <w:szCs w:val="12"/>
          <w:lang w:val="fr-FR"/>
        </w:rPr>
        <w:t>9. Droits d'auteur et droits d'utilisation, de publication</w:t>
      </w:r>
    </w:p>
    <w:p w14:paraId="5931CE28" w14:textId="77777777" w:rsidR="00020EFB" w:rsidRPr="00BC188F" w:rsidRDefault="00020EFB">
      <w:pPr>
        <w:widowControl w:val="0"/>
        <w:autoSpaceDE w:val="0"/>
        <w:autoSpaceDN w:val="0"/>
        <w:adjustRightInd w:val="0"/>
        <w:spacing w:after="0" w:line="100" w:lineRule="exact"/>
        <w:rPr>
          <w:rFonts w:ascii="Arial" w:hAnsi="Arial" w:cs="Arial"/>
          <w:sz w:val="10"/>
          <w:szCs w:val="10"/>
          <w:lang w:val="fr-FR"/>
        </w:rPr>
      </w:pPr>
    </w:p>
    <w:p w14:paraId="46A2D551" w14:textId="0E8C58E0" w:rsidR="003A053A" w:rsidRPr="00BC188F" w:rsidRDefault="00CE3E62" w:rsidP="00C6250D">
      <w:pPr>
        <w:widowControl w:val="0"/>
        <w:autoSpaceDE w:val="0"/>
        <w:autoSpaceDN w:val="0"/>
        <w:adjustRightInd w:val="0"/>
        <w:spacing w:after="0" w:line="239" w:lineRule="auto"/>
        <w:ind w:right="-39" w:firstLine="114"/>
        <w:jc w:val="both"/>
        <w:rPr>
          <w:rFonts w:ascii="Arial" w:hAnsi="Arial" w:cs="Arial"/>
          <w:sz w:val="12"/>
          <w:szCs w:val="12"/>
          <w:lang w:val="fr-FR"/>
        </w:rPr>
      </w:pPr>
      <w:r w:rsidRPr="00BC188F">
        <w:rPr>
          <w:rFonts w:ascii="Arial" w:hAnsi="Arial" w:cs="Arial"/>
          <w:sz w:val="12"/>
          <w:szCs w:val="12"/>
          <w:lang w:val="fr-FR"/>
        </w:rPr>
        <w:t xml:space="preserve">9.1 Les droits d'auteur des rapports, rapports d'essais, résultats d'essais, opinions d'experts, résultats,    </w:t>
      </w:r>
    </w:p>
    <w:p w14:paraId="13F3CB4C" w14:textId="15290BA6" w:rsidR="003A053A" w:rsidRPr="00BC188F" w:rsidRDefault="003A053A" w:rsidP="00C6250D">
      <w:pPr>
        <w:widowControl w:val="0"/>
        <w:autoSpaceDE w:val="0"/>
        <w:autoSpaceDN w:val="0"/>
        <w:adjustRightInd w:val="0"/>
        <w:spacing w:after="0" w:line="239" w:lineRule="auto"/>
        <w:ind w:left="398" w:right="-39"/>
        <w:jc w:val="both"/>
        <w:rPr>
          <w:rFonts w:ascii="Arial" w:hAnsi="Arial" w:cs="Arial"/>
          <w:sz w:val="12"/>
          <w:szCs w:val="12"/>
          <w:lang w:val="fr-FR"/>
        </w:rPr>
      </w:pPr>
      <w:proofErr w:type="gramStart"/>
      <w:r w:rsidRPr="00BC188F">
        <w:rPr>
          <w:rFonts w:ascii="Arial" w:hAnsi="Arial" w:cs="Arial"/>
          <w:sz w:val="12"/>
          <w:szCs w:val="12"/>
          <w:lang w:val="fr-FR"/>
        </w:rPr>
        <w:t>les</w:t>
      </w:r>
      <w:proofErr w:type="gramEnd"/>
      <w:r w:rsidRPr="00BC188F">
        <w:rPr>
          <w:rFonts w:ascii="Arial" w:hAnsi="Arial" w:cs="Arial"/>
          <w:sz w:val="12"/>
          <w:szCs w:val="12"/>
          <w:lang w:val="fr-FR"/>
        </w:rPr>
        <w:t xml:space="preserve"> calculs, représentations, etc. préparés dans le cadre de la commande (ci-après « résultats de performance ») sont la propriété de TÜV. En tant que titulaire des droits d'auteur, TÜV est libre d'accorder à d'autres le droit d'utiliser les résultats de performance à des fins individuelles ou pour tout type d'utilisation (ci-après « droit d'utilisation »). </w:t>
      </w:r>
    </w:p>
    <w:p w14:paraId="0ACAE78C" w14:textId="7DD8C3AC" w:rsidR="003A053A" w:rsidRPr="00BC188F" w:rsidRDefault="003A053A" w:rsidP="003A053A">
      <w:pPr>
        <w:widowControl w:val="0"/>
        <w:autoSpaceDE w:val="0"/>
        <w:autoSpaceDN w:val="0"/>
        <w:adjustRightInd w:val="0"/>
        <w:spacing w:after="0" w:line="240" w:lineRule="auto"/>
        <w:ind w:left="398" w:right="-39" w:hanging="284"/>
        <w:jc w:val="both"/>
        <w:rPr>
          <w:rFonts w:ascii="Arial" w:hAnsi="Arial" w:cs="Arial"/>
          <w:sz w:val="12"/>
          <w:szCs w:val="12"/>
          <w:lang w:val="fr-FR"/>
        </w:rPr>
      </w:pPr>
      <w:r w:rsidRPr="00BC188F">
        <w:rPr>
          <w:rFonts w:ascii="Arial" w:hAnsi="Arial" w:cs="Arial"/>
          <w:sz w:val="12"/>
          <w:szCs w:val="12"/>
          <w:lang w:val="fr-FR"/>
        </w:rPr>
        <w:t>9.2.</w:t>
      </w:r>
      <w:r w:rsidRPr="00BC188F">
        <w:rPr>
          <w:rFonts w:ascii="Arial" w:hAnsi="Arial" w:cs="Arial"/>
          <w:sz w:val="12"/>
          <w:szCs w:val="12"/>
          <w:lang w:val="fr-FR"/>
        </w:rPr>
        <w:tab/>
        <w:t>Le client bénéficie d'un droit d'utilisation non exclusif, illimité, non transférable et non sous-licenciable sur le contenu des résultats du service produit dans le cadre de la commande, sauf accord contractuel contraire dans des cas individuels. Le droit d'utilisation est limité à l'objectif contractuel (par exemple, l'utilisation de rapports d'essais, de rapports d'audit comme preuve des audits effectués ou, dans le cas d'un contrôle contractuel de la conformité d'un système de gestion aux conditions de certification comme preuve de la décision correspondante).</w:t>
      </w:r>
    </w:p>
    <w:p w14:paraId="25219D88" w14:textId="14979CDC" w:rsidR="003A053A" w:rsidRPr="00BC188F" w:rsidRDefault="007F25C3" w:rsidP="003A053A">
      <w:pPr>
        <w:widowControl w:val="0"/>
        <w:autoSpaceDE w:val="0"/>
        <w:autoSpaceDN w:val="0"/>
        <w:adjustRightInd w:val="0"/>
        <w:spacing w:after="0" w:line="240" w:lineRule="auto"/>
        <w:ind w:left="398" w:right="-39" w:hanging="284"/>
        <w:jc w:val="both"/>
        <w:rPr>
          <w:rFonts w:ascii="Arial" w:hAnsi="Arial" w:cs="Arial"/>
          <w:sz w:val="12"/>
          <w:szCs w:val="12"/>
          <w:lang w:val="fr-FR"/>
        </w:rPr>
      </w:pPr>
      <w:r w:rsidRPr="00BC188F">
        <w:rPr>
          <w:rFonts w:ascii="Arial" w:hAnsi="Arial" w:cs="Arial"/>
          <w:sz w:val="12"/>
          <w:szCs w:val="12"/>
          <w:lang w:val="fr-FR"/>
        </w:rPr>
        <w:t>9.3.</w:t>
      </w:r>
      <w:r w:rsidR="003A053A" w:rsidRPr="00BC188F">
        <w:rPr>
          <w:rFonts w:ascii="Arial" w:hAnsi="Arial" w:cs="Arial"/>
          <w:sz w:val="12"/>
          <w:szCs w:val="12"/>
          <w:lang w:val="fr-FR"/>
        </w:rPr>
        <w:tab/>
        <w:t xml:space="preserve">La cession des droits d'utilisation des résultats de performance générés réglementés à l'article 9.2. </w:t>
      </w:r>
      <w:proofErr w:type="gramStart"/>
      <w:r w:rsidR="003A053A" w:rsidRPr="00BC188F">
        <w:rPr>
          <w:rFonts w:ascii="Arial" w:hAnsi="Arial" w:cs="Arial"/>
          <w:sz w:val="12"/>
          <w:szCs w:val="12"/>
          <w:lang w:val="fr-FR"/>
        </w:rPr>
        <w:t>des</w:t>
      </w:r>
      <w:proofErr w:type="gramEnd"/>
      <w:r w:rsidR="003A053A" w:rsidRPr="00BC188F">
        <w:rPr>
          <w:rFonts w:ascii="Arial" w:hAnsi="Arial" w:cs="Arial"/>
          <w:sz w:val="12"/>
          <w:szCs w:val="12"/>
          <w:lang w:val="fr-FR"/>
        </w:rPr>
        <w:t xml:space="preserve"> présentes CGV est subordonnée au paiement intégral de la rémunération convenue en faveur de TÜV.  </w:t>
      </w:r>
    </w:p>
    <w:p w14:paraId="5D536126" w14:textId="4DC03537" w:rsidR="00020EFB" w:rsidRPr="00BC188F" w:rsidRDefault="007F25C3" w:rsidP="007F25C3">
      <w:pPr>
        <w:widowControl w:val="0"/>
        <w:autoSpaceDE w:val="0"/>
        <w:autoSpaceDN w:val="0"/>
        <w:adjustRightInd w:val="0"/>
        <w:spacing w:after="0" w:line="240" w:lineRule="auto"/>
        <w:ind w:left="398" w:right="-39" w:hanging="284"/>
        <w:jc w:val="both"/>
        <w:rPr>
          <w:rFonts w:ascii="Arial" w:hAnsi="Arial" w:cs="Arial"/>
          <w:sz w:val="12"/>
          <w:szCs w:val="12"/>
          <w:lang w:val="fr-FR"/>
        </w:rPr>
      </w:pPr>
      <w:r w:rsidRPr="00BC188F">
        <w:rPr>
          <w:rFonts w:ascii="Arial" w:hAnsi="Arial" w:cs="Arial"/>
          <w:sz w:val="12"/>
          <w:szCs w:val="12"/>
          <w:lang w:val="fr-FR"/>
        </w:rPr>
        <w:t>9.4.</w:t>
      </w:r>
      <w:r w:rsidR="003A053A" w:rsidRPr="00BC188F">
        <w:rPr>
          <w:rFonts w:ascii="Arial" w:hAnsi="Arial" w:cs="Arial"/>
          <w:sz w:val="12"/>
          <w:szCs w:val="12"/>
          <w:lang w:val="fr-FR"/>
        </w:rPr>
        <w:tab/>
        <w:t>Le client ne peut transmettre l'intégralité des résultats de performance que si TÜV a donné son accord écrit préalable à la transmission partielle des résultats de performance.</w:t>
      </w:r>
    </w:p>
    <w:p w14:paraId="64993FE5" w14:textId="77777777" w:rsidR="007F25C3" w:rsidRPr="00BC188F" w:rsidRDefault="007F25C3" w:rsidP="00C6250D">
      <w:pPr>
        <w:widowControl w:val="0"/>
        <w:autoSpaceDE w:val="0"/>
        <w:autoSpaceDN w:val="0"/>
        <w:adjustRightInd w:val="0"/>
        <w:spacing w:after="0" w:line="240" w:lineRule="auto"/>
        <w:ind w:right="-39"/>
        <w:jc w:val="both"/>
        <w:rPr>
          <w:rFonts w:ascii="Arial" w:hAnsi="Arial" w:cs="Arial"/>
          <w:sz w:val="12"/>
          <w:szCs w:val="12"/>
          <w:lang w:val="fr-FR"/>
        </w:rPr>
      </w:pPr>
    </w:p>
    <w:p w14:paraId="3289DE63" w14:textId="45695CAC" w:rsidR="007F25C3" w:rsidRPr="00BC188F" w:rsidRDefault="007F25C3" w:rsidP="007F25C3">
      <w:pPr>
        <w:widowControl w:val="0"/>
        <w:autoSpaceDE w:val="0"/>
        <w:autoSpaceDN w:val="0"/>
        <w:adjustRightInd w:val="0"/>
        <w:spacing w:after="0" w:line="240" w:lineRule="auto"/>
        <w:ind w:left="398" w:right="-39" w:hanging="284"/>
        <w:jc w:val="both"/>
        <w:rPr>
          <w:rFonts w:ascii="Arial" w:hAnsi="Arial" w:cs="Arial"/>
          <w:sz w:val="12"/>
          <w:szCs w:val="12"/>
          <w:lang w:val="fr-FR"/>
        </w:rPr>
      </w:pPr>
      <w:r w:rsidRPr="00BC188F">
        <w:rPr>
          <w:rFonts w:ascii="Arial" w:hAnsi="Arial" w:cs="Arial"/>
          <w:sz w:val="12"/>
          <w:szCs w:val="12"/>
          <w:lang w:val="fr-FR"/>
        </w:rPr>
        <w:t>9.5.</w:t>
      </w:r>
      <w:r w:rsidRPr="00BC188F">
        <w:rPr>
          <w:rFonts w:ascii="Arial" w:hAnsi="Arial" w:cs="Arial"/>
          <w:sz w:val="12"/>
          <w:szCs w:val="12"/>
          <w:lang w:val="fr-FR"/>
        </w:rPr>
        <w:tab/>
        <w:t xml:space="preserve">Toute publication ou reproduction des résultats de performance à des fins publicitaires ou toute autre utilisation des résultats de performance au-delà du cadre réglementé à l'article 9.2 nécessite l'accord écrit préalable de TÜV dans chaque cas individuel. Le client est responsable et dégage TÜV de tout dommage ou </w:t>
      </w:r>
      <w:r w:rsidR="00BC188F" w:rsidRPr="00BC188F">
        <w:rPr>
          <w:rFonts w:ascii="Arial" w:hAnsi="Arial" w:cs="Arial"/>
          <w:sz w:val="12"/>
          <w:szCs w:val="12"/>
          <w:lang w:val="fr-FR"/>
        </w:rPr>
        <w:t>plainte causée</w:t>
      </w:r>
      <w:r w:rsidRPr="00BC188F">
        <w:rPr>
          <w:rFonts w:ascii="Arial" w:hAnsi="Arial" w:cs="Arial"/>
          <w:sz w:val="12"/>
          <w:szCs w:val="12"/>
          <w:lang w:val="fr-FR"/>
        </w:rPr>
        <w:t xml:space="preserve"> par la publication ou la duplication des résultats du service à des fins promotionnelles. </w:t>
      </w:r>
    </w:p>
    <w:p w14:paraId="6E253B47" w14:textId="716AC97D" w:rsidR="007F25C3" w:rsidRPr="00BC188F" w:rsidRDefault="007F25C3" w:rsidP="007F25C3">
      <w:pPr>
        <w:widowControl w:val="0"/>
        <w:autoSpaceDE w:val="0"/>
        <w:autoSpaceDN w:val="0"/>
        <w:adjustRightInd w:val="0"/>
        <w:spacing w:after="0" w:line="240" w:lineRule="auto"/>
        <w:ind w:left="398" w:right="-39" w:hanging="284"/>
        <w:jc w:val="both"/>
        <w:rPr>
          <w:rFonts w:ascii="Arial" w:hAnsi="Arial" w:cs="Arial"/>
          <w:sz w:val="12"/>
          <w:szCs w:val="12"/>
          <w:lang w:val="fr-FR"/>
        </w:rPr>
      </w:pPr>
      <w:r w:rsidRPr="00BC188F">
        <w:rPr>
          <w:rFonts w:ascii="Arial" w:hAnsi="Arial" w:cs="Arial"/>
          <w:sz w:val="12"/>
          <w:szCs w:val="12"/>
          <w:lang w:val="fr-FR"/>
        </w:rPr>
        <w:t>9.6.</w:t>
      </w:r>
      <w:r w:rsidRPr="00BC188F">
        <w:rPr>
          <w:rFonts w:ascii="Arial" w:hAnsi="Arial" w:cs="Arial"/>
          <w:sz w:val="12"/>
          <w:szCs w:val="12"/>
          <w:lang w:val="fr-FR"/>
        </w:rPr>
        <w:tab/>
        <w:t xml:space="preserve">TÜV se réserve le droit de révoquer à tout moment et sans indication de motifs une approbation donnée conformément à l'article 9.5. Dans ce cas, le client est tenu d'arrêter immédiatement la transmission des Résultats de la performance à ses frais et, dans la mesure du possible, de retirer les publications. </w:t>
      </w:r>
    </w:p>
    <w:p w14:paraId="7FBDA3C2" w14:textId="2F82C2B8" w:rsidR="007F25C3" w:rsidRPr="00BC188F" w:rsidRDefault="007F25C3" w:rsidP="007F25C3">
      <w:pPr>
        <w:widowControl w:val="0"/>
        <w:autoSpaceDE w:val="0"/>
        <w:autoSpaceDN w:val="0"/>
        <w:adjustRightInd w:val="0"/>
        <w:spacing w:after="0" w:line="240" w:lineRule="auto"/>
        <w:ind w:left="398" w:right="-39" w:hanging="284"/>
        <w:jc w:val="both"/>
        <w:rPr>
          <w:rFonts w:ascii="Arial" w:hAnsi="Arial" w:cs="Arial"/>
          <w:sz w:val="12"/>
          <w:szCs w:val="12"/>
          <w:lang w:val="fr-FR"/>
        </w:rPr>
      </w:pPr>
      <w:r w:rsidRPr="00BC188F">
        <w:rPr>
          <w:rFonts w:ascii="Arial" w:hAnsi="Arial" w:cs="Arial"/>
          <w:sz w:val="12"/>
          <w:szCs w:val="12"/>
          <w:lang w:val="fr-FR"/>
        </w:rPr>
        <w:t>9.7.</w:t>
      </w:r>
      <w:r w:rsidRPr="00BC188F">
        <w:rPr>
          <w:rFonts w:ascii="Arial" w:hAnsi="Arial" w:cs="Arial"/>
          <w:sz w:val="12"/>
          <w:szCs w:val="12"/>
          <w:lang w:val="fr-FR"/>
        </w:rPr>
        <w:tab/>
        <w:t>Le consentement de TÜV à la publication ne donne pas le droit au client d'utiliser le logo de l'entreprise TÜV, également enregistré en tant que marque de l'Union (n° d'enregistrement : 005871116) ou l'identité visuelle de TÜV comme publicité de référence.</w:t>
      </w:r>
    </w:p>
    <w:p w14:paraId="1EFEE76D" w14:textId="77777777" w:rsidR="007F25C3" w:rsidRPr="00BC188F" w:rsidRDefault="007F25C3" w:rsidP="00C6250D">
      <w:pPr>
        <w:widowControl w:val="0"/>
        <w:autoSpaceDE w:val="0"/>
        <w:autoSpaceDN w:val="0"/>
        <w:adjustRightInd w:val="0"/>
        <w:spacing w:after="0" w:line="240" w:lineRule="auto"/>
        <w:ind w:left="398" w:right="-39" w:hanging="284"/>
        <w:jc w:val="both"/>
        <w:rPr>
          <w:rFonts w:ascii="Arial" w:hAnsi="Arial" w:cs="Arial"/>
          <w:sz w:val="10"/>
          <w:szCs w:val="10"/>
          <w:lang w:val="fr-FR"/>
        </w:rPr>
      </w:pPr>
    </w:p>
    <w:p w14:paraId="62C2E7BD" w14:textId="1FCBCF33" w:rsidR="00020EFB" w:rsidRPr="00BC188F" w:rsidRDefault="00CE3E62">
      <w:pPr>
        <w:widowControl w:val="0"/>
        <w:autoSpaceDE w:val="0"/>
        <w:autoSpaceDN w:val="0"/>
        <w:adjustRightInd w:val="0"/>
        <w:spacing w:after="0" w:line="240" w:lineRule="auto"/>
        <w:ind w:left="114" w:right="-20"/>
        <w:rPr>
          <w:rFonts w:ascii="Arial" w:hAnsi="Arial" w:cs="Arial"/>
          <w:sz w:val="12"/>
          <w:szCs w:val="12"/>
          <w:lang w:val="fr-FR"/>
        </w:rPr>
      </w:pPr>
      <w:r w:rsidRPr="00BC188F">
        <w:rPr>
          <w:rFonts w:ascii="Arial" w:hAnsi="Arial" w:cs="Arial"/>
          <w:b/>
          <w:bCs/>
          <w:sz w:val="12"/>
          <w:szCs w:val="12"/>
          <w:lang w:val="fr-FR"/>
        </w:rPr>
        <w:t>10. Responsabilité du preneur d'ordre</w:t>
      </w:r>
    </w:p>
    <w:p w14:paraId="6A411DF1" w14:textId="59DD96F0" w:rsidR="00020EFB" w:rsidRPr="00BC188F" w:rsidRDefault="00CE3E62">
      <w:pPr>
        <w:widowControl w:val="0"/>
        <w:autoSpaceDE w:val="0"/>
        <w:autoSpaceDN w:val="0"/>
        <w:adjustRightInd w:val="0"/>
        <w:spacing w:before="100" w:after="0" w:line="239" w:lineRule="auto"/>
        <w:ind w:left="398" w:right="-39" w:hanging="284"/>
        <w:jc w:val="both"/>
        <w:rPr>
          <w:rFonts w:ascii="Arial" w:hAnsi="Arial" w:cs="Arial"/>
          <w:sz w:val="12"/>
          <w:szCs w:val="12"/>
          <w:lang w:val="fr-FR"/>
        </w:rPr>
      </w:pPr>
      <w:r w:rsidRPr="00BC188F">
        <w:rPr>
          <w:rFonts w:ascii="Arial" w:hAnsi="Arial" w:cs="Arial"/>
          <w:sz w:val="12"/>
          <w:szCs w:val="12"/>
          <w:lang w:val="fr-FR"/>
        </w:rPr>
        <w:t xml:space="preserve">10.1. La responsabilité du contractant en matière de dommages et d'indemnisation des dommages ou des frais causés par les institutions et/ou les employés du contractant est limitée à trois fois la rémunération convenue pour le contractant pour la durée de base du certificat, indépendamment de tout fondement juridique, en particulier en cas de violation d'obligations contractuelles ou de </w:t>
      </w:r>
      <w:r w:rsidR="00BC188F" w:rsidRPr="00BC188F">
        <w:rPr>
          <w:rFonts w:ascii="Arial" w:hAnsi="Arial" w:cs="Arial"/>
          <w:sz w:val="12"/>
          <w:szCs w:val="12"/>
          <w:lang w:val="fr-FR"/>
        </w:rPr>
        <w:t>délit, bien</w:t>
      </w:r>
      <w:r w:rsidRPr="00BC188F">
        <w:rPr>
          <w:rFonts w:ascii="Arial" w:hAnsi="Arial" w:cs="Arial"/>
          <w:sz w:val="12"/>
          <w:szCs w:val="12"/>
          <w:lang w:val="fr-FR"/>
        </w:rPr>
        <w:t xml:space="preserve"> que cela ne dépassera en aucun cas 100 % du prix du contrat ou 100 000 dinars tunisiens.</w:t>
      </w:r>
    </w:p>
    <w:p w14:paraId="5F26900C" w14:textId="77777777" w:rsidR="00020EFB" w:rsidRPr="00BC188F" w:rsidRDefault="00020EFB">
      <w:pPr>
        <w:widowControl w:val="0"/>
        <w:autoSpaceDE w:val="0"/>
        <w:autoSpaceDN w:val="0"/>
        <w:adjustRightInd w:val="0"/>
        <w:spacing w:before="1" w:after="0" w:line="100" w:lineRule="exact"/>
        <w:rPr>
          <w:rFonts w:ascii="Arial" w:hAnsi="Arial" w:cs="Arial"/>
          <w:sz w:val="10"/>
          <w:szCs w:val="10"/>
          <w:lang w:val="fr-FR"/>
        </w:rPr>
      </w:pPr>
    </w:p>
    <w:p w14:paraId="657112F8" w14:textId="1F3E55EC" w:rsidR="00020EFB" w:rsidRPr="00BC188F" w:rsidRDefault="00CE3E62">
      <w:pPr>
        <w:widowControl w:val="0"/>
        <w:autoSpaceDE w:val="0"/>
        <w:autoSpaceDN w:val="0"/>
        <w:adjustRightInd w:val="0"/>
        <w:spacing w:after="0" w:line="240" w:lineRule="auto"/>
        <w:ind w:left="398" w:right="-39" w:hanging="284"/>
        <w:jc w:val="both"/>
        <w:rPr>
          <w:rFonts w:ascii="Arial" w:hAnsi="Arial" w:cs="Arial"/>
          <w:sz w:val="12"/>
          <w:szCs w:val="12"/>
          <w:lang w:val="fr-FR"/>
        </w:rPr>
      </w:pPr>
      <w:r w:rsidRPr="00BC188F">
        <w:rPr>
          <w:rFonts w:ascii="Arial" w:hAnsi="Arial" w:cs="Arial"/>
          <w:sz w:val="12"/>
          <w:szCs w:val="12"/>
          <w:lang w:val="fr-FR"/>
        </w:rPr>
        <w:t>10.2. Cette limitation de responsabilité conformément à l'article 10.1 ne s'applique pas lorsqu'une réclamation est fondée sur l'intention ou la mauvaise foi du preneur d'ordre, ni pour tout dommage résultant d'une atteinte à la vie, au corps ou à la santé, ou pour des dommages pour lesquels il existe une responsabilité en vertu de la loi.</w:t>
      </w:r>
    </w:p>
    <w:p w14:paraId="543B3075" w14:textId="77777777" w:rsidR="00020EFB" w:rsidRPr="00BC188F" w:rsidRDefault="00020EFB">
      <w:pPr>
        <w:widowControl w:val="0"/>
        <w:autoSpaceDE w:val="0"/>
        <w:autoSpaceDN w:val="0"/>
        <w:adjustRightInd w:val="0"/>
        <w:spacing w:before="1" w:after="0" w:line="100" w:lineRule="exact"/>
        <w:rPr>
          <w:rFonts w:ascii="Arial" w:hAnsi="Arial" w:cs="Arial"/>
          <w:sz w:val="10"/>
          <w:szCs w:val="10"/>
          <w:lang w:val="fr-FR"/>
        </w:rPr>
      </w:pPr>
    </w:p>
    <w:p w14:paraId="7DBEE107" w14:textId="761CAA42" w:rsidR="00020EFB" w:rsidRPr="00BC188F" w:rsidRDefault="00CE3E62">
      <w:pPr>
        <w:widowControl w:val="0"/>
        <w:autoSpaceDE w:val="0"/>
        <w:autoSpaceDN w:val="0"/>
        <w:adjustRightInd w:val="0"/>
        <w:spacing w:after="0" w:line="239" w:lineRule="auto"/>
        <w:ind w:left="398" w:right="-39" w:hanging="284"/>
        <w:jc w:val="both"/>
        <w:rPr>
          <w:rFonts w:ascii="Arial" w:hAnsi="Arial" w:cs="Arial"/>
          <w:sz w:val="12"/>
          <w:szCs w:val="12"/>
          <w:lang w:val="fr-FR"/>
        </w:rPr>
      </w:pPr>
      <w:r w:rsidRPr="00BC188F">
        <w:rPr>
          <w:rFonts w:ascii="Arial" w:hAnsi="Arial" w:cs="Arial"/>
          <w:sz w:val="12"/>
          <w:szCs w:val="12"/>
          <w:lang w:val="fr-FR"/>
        </w:rPr>
        <w:t>10.4 Le preneur d'ordre n'est pas responsable de la main-d'œuvre fournie par le donneur d'ordre à titre d'assistance pour les services à fournir par le preneur d'ordre dans le cadre du présent contrat, à moins que la main-d'œuvre allouée ne doive être considérée comme un mandataire du preneur d'ordre. Si le preneur d'ordre n'est pas responsable de la main-d'œuvre allouée en vertu de la phrase précédente, le donneur d'ordre doit l'indemniser de toute réclamation de tiers.</w:t>
      </w:r>
    </w:p>
    <w:p w14:paraId="367128A6" w14:textId="77777777" w:rsidR="00020EFB" w:rsidRPr="00BC188F" w:rsidRDefault="00020EFB">
      <w:pPr>
        <w:widowControl w:val="0"/>
        <w:autoSpaceDE w:val="0"/>
        <w:autoSpaceDN w:val="0"/>
        <w:adjustRightInd w:val="0"/>
        <w:spacing w:before="1" w:after="0" w:line="100" w:lineRule="exact"/>
        <w:rPr>
          <w:rFonts w:ascii="Arial" w:hAnsi="Arial" w:cs="Arial"/>
          <w:sz w:val="10"/>
          <w:szCs w:val="10"/>
          <w:lang w:val="fr-FR"/>
        </w:rPr>
      </w:pPr>
    </w:p>
    <w:p w14:paraId="2E312A8B" w14:textId="24F45C24" w:rsidR="00020EFB" w:rsidRPr="00BC188F" w:rsidRDefault="00A8072C">
      <w:pPr>
        <w:widowControl w:val="0"/>
        <w:autoSpaceDE w:val="0"/>
        <w:autoSpaceDN w:val="0"/>
        <w:adjustRightInd w:val="0"/>
        <w:spacing w:after="0" w:line="239" w:lineRule="auto"/>
        <w:ind w:left="398" w:right="-39" w:hanging="284"/>
        <w:jc w:val="both"/>
        <w:rPr>
          <w:rFonts w:ascii="Arial" w:hAnsi="Arial" w:cs="Arial"/>
          <w:sz w:val="12"/>
          <w:szCs w:val="12"/>
          <w:lang w:val="fr-FR"/>
        </w:rPr>
      </w:pPr>
      <w:r>
        <w:rPr>
          <w:rFonts w:ascii="Arial" w:hAnsi="Arial" w:cs="Arial"/>
          <w:noProof/>
          <w:sz w:val="12"/>
          <w:szCs w:val="12"/>
        </w:rPr>
        <mc:AlternateContent>
          <mc:Choice Requires="wps">
            <w:drawing>
              <wp:anchor distT="0" distB="0" distL="114300" distR="114300" simplePos="0" relativeHeight="251661312" behindDoc="0" locked="0" layoutInCell="1" allowOverlap="1" wp14:anchorId="507FBB33" wp14:editId="54EBE5EE">
                <wp:simplePos x="0" y="0"/>
                <wp:positionH relativeFrom="margin">
                  <wp:posOffset>-40691</wp:posOffset>
                </wp:positionH>
                <wp:positionV relativeFrom="paragraph">
                  <wp:posOffset>450850</wp:posOffset>
                </wp:positionV>
                <wp:extent cx="6248400" cy="9525"/>
                <wp:effectExtent l="0" t="0" r="19050" b="28575"/>
                <wp:wrapNone/>
                <wp:docPr id="290483886" name="Straight Connector 9"/>
                <wp:cNvGraphicFramePr/>
                <a:graphic xmlns:a="http://schemas.openxmlformats.org/drawingml/2006/main">
                  <a:graphicData uri="http://schemas.microsoft.com/office/word/2010/wordprocessingShape">
                    <wps:wsp>
                      <wps:cNvCnPr/>
                      <wps:spPr>
                        <a:xfrm flipV="1">
                          <a:off x="0" y="0"/>
                          <a:ext cx="6248400"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8A2E408" id="Straight Connector 9" o:spid="_x0000_s1026" style="position:absolute;flip:y;z-index:251661312;visibility:visible;mso-wrap-style:square;mso-wrap-distance-left:9pt;mso-wrap-distance-top:0;mso-wrap-distance-right:9pt;mso-wrap-distance-bottom:0;mso-position-horizontal:absolute;mso-position-horizontal-relative:margin;mso-position-vertical:absolute;mso-position-vertical-relative:text" from="-3.2pt,35.5pt" to="488.8pt,3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" strokecolor="black [3200]" strokeweight=".5pt">
                <v:stroke joinstyle="miter"/>
                <w10:wrap anchorx="margin"/>
              </v:line>
            </w:pict>
          </mc:Fallback>
        </mc:AlternateContent>
      </w:r>
      <w:r w:rsidR="00CE3E62" w:rsidRPr="00BC188F">
        <w:rPr>
          <w:rFonts w:ascii="Arial" w:hAnsi="Arial" w:cs="Arial"/>
          <w:sz w:val="12"/>
          <w:szCs w:val="12"/>
          <w:lang w:val="fr-FR"/>
        </w:rPr>
        <w:t xml:space="preserve">10.7 Le Client indemnisera le Prestataire des demandes de dommages et intérêts intentées contre le Prestataire par des tiers en raison de l'utilisation par le Client des résultats d'examen, de validation, de vérification et de certification. Cette </w:t>
      </w:r>
      <w:r w:rsidR="00CE3E62" w:rsidRPr="00BC188F">
        <w:rPr>
          <w:rFonts w:ascii="Arial" w:hAnsi="Arial" w:cs="Arial"/>
          <w:sz w:val="12"/>
          <w:szCs w:val="12"/>
          <w:lang w:val="fr-FR"/>
        </w:rPr>
        <w:t>obligation d'indemnisation ne s'applique pas si la prétention d'un tiers est fondée sur une violation intentionnelle ou par négligence grave du contrat par le preneur d'ordre ou sur une violation fautive des obligations cardinales conformément au § 10.3 par le preneur d'ordre.</w:t>
      </w:r>
    </w:p>
    <w:p w14:paraId="54EB9C31" w14:textId="7511265A" w:rsidR="001740AB" w:rsidRPr="00BC188F" w:rsidRDefault="001740AB">
      <w:pPr>
        <w:widowControl w:val="0"/>
        <w:autoSpaceDE w:val="0"/>
        <w:autoSpaceDN w:val="0"/>
        <w:adjustRightInd w:val="0"/>
        <w:spacing w:after="0" w:line="239" w:lineRule="auto"/>
        <w:ind w:left="398" w:right="-39" w:hanging="284"/>
        <w:jc w:val="both"/>
        <w:rPr>
          <w:rFonts w:ascii="Arial" w:hAnsi="Arial" w:cs="Arial"/>
          <w:sz w:val="12"/>
          <w:szCs w:val="12"/>
          <w:lang w:val="fr-FR"/>
        </w:rPr>
      </w:pPr>
      <w:r w:rsidRPr="00BC188F">
        <w:rPr>
          <w:rFonts w:ascii="Arial" w:hAnsi="Arial" w:cs="Arial"/>
          <w:sz w:val="12"/>
          <w:szCs w:val="12"/>
          <w:lang w:val="fr-FR"/>
        </w:rPr>
        <w:t>10.8</w:t>
      </w:r>
      <w:r w:rsidRPr="00BC188F">
        <w:rPr>
          <w:rFonts w:ascii="Arial" w:hAnsi="Arial" w:cs="Arial"/>
          <w:sz w:val="12"/>
          <w:szCs w:val="12"/>
          <w:lang w:val="fr-FR"/>
        </w:rPr>
        <w:tab/>
        <w:t>Aucune des parties n'aura de responsabilité envers l'autre partie, que ce soit dans le cadre d'un contrat, d'un délit (y compris la négligence), d'une violation d'une obligation légale ou autre, de toute perte indirecte ou consécutive ou de toute perte de profit ou de revenus, de perte de production ou de coûts de temps d'arrêt, de perte de contrat ou de perte de clientèle ou de toute autre perte économique pure découlant de ou en relation avec l'accord (« perte consécutive »).</w:t>
      </w:r>
    </w:p>
    <w:p w14:paraId="2F39DFDA" w14:textId="77777777" w:rsidR="00020EFB" w:rsidRPr="00BC188F" w:rsidRDefault="00020EFB">
      <w:pPr>
        <w:widowControl w:val="0"/>
        <w:autoSpaceDE w:val="0"/>
        <w:autoSpaceDN w:val="0"/>
        <w:adjustRightInd w:val="0"/>
        <w:spacing w:before="1" w:after="0" w:line="100" w:lineRule="exact"/>
        <w:rPr>
          <w:rFonts w:ascii="Arial" w:hAnsi="Arial" w:cs="Arial"/>
          <w:sz w:val="10"/>
          <w:szCs w:val="10"/>
          <w:lang w:val="fr-FR"/>
        </w:rPr>
      </w:pPr>
    </w:p>
    <w:p w14:paraId="5A4D815D" w14:textId="77777777" w:rsidR="00020EFB" w:rsidRPr="00BC188F" w:rsidRDefault="00CE3E62">
      <w:pPr>
        <w:widowControl w:val="0"/>
        <w:autoSpaceDE w:val="0"/>
        <w:autoSpaceDN w:val="0"/>
        <w:adjustRightInd w:val="0"/>
        <w:spacing w:after="0" w:line="240" w:lineRule="auto"/>
        <w:ind w:left="114" w:right="-20"/>
        <w:rPr>
          <w:rFonts w:ascii="Arial" w:hAnsi="Arial" w:cs="Arial"/>
          <w:sz w:val="12"/>
          <w:szCs w:val="12"/>
          <w:lang w:val="fr-FR"/>
        </w:rPr>
      </w:pPr>
      <w:r w:rsidRPr="00BC188F">
        <w:rPr>
          <w:rFonts w:ascii="Arial" w:hAnsi="Arial" w:cs="Arial"/>
          <w:b/>
          <w:bCs/>
          <w:sz w:val="12"/>
          <w:szCs w:val="12"/>
          <w:lang w:val="fr-FR"/>
        </w:rPr>
        <w:t>11. Résiliation / Droit de résiliation du contractant</w:t>
      </w:r>
    </w:p>
    <w:p w14:paraId="6A68BE73" w14:textId="77777777" w:rsidR="00020EFB" w:rsidRPr="00BC188F" w:rsidRDefault="00CE3E62">
      <w:pPr>
        <w:widowControl w:val="0"/>
        <w:autoSpaceDE w:val="0"/>
        <w:autoSpaceDN w:val="0"/>
        <w:adjustRightInd w:val="0"/>
        <w:spacing w:before="99" w:after="0" w:line="240" w:lineRule="auto"/>
        <w:ind w:left="398" w:right="-39" w:hanging="284"/>
        <w:jc w:val="both"/>
        <w:rPr>
          <w:rFonts w:ascii="Arial" w:hAnsi="Arial" w:cs="Arial"/>
          <w:sz w:val="12"/>
          <w:szCs w:val="12"/>
          <w:lang w:val="fr-FR"/>
        </w:rPr>
      </w:pPr>
      <w:r w:rsidRPr="00BC188F">
        <w:rPr>
          <w:rFonts w:ascii="Arial" w:hAnsi="Arial" w:cs="Arial"/>
          <w:sz w:val="12"/>
          <w:szCs w:val="12"/>
          <w:lang w:val="fr-FR"/>
        </w:rPr>
        <w:t>11.1 Le preneur d'ordre et le donneur d'ordre ont le droit de résilier le contrat en bonne et due forme dans un délai de 6 mois jusqu'à la fin de la durée du contrat.</w:t>
      </w:r>
    </w:p>
    <w:p w14:paraId="4F5F30AC" w14:textId="77777777" w:rsidR="00020EFB" w:rsidRPr="00BC188F" w:rsidRDefault="00020EFB">
      <w:pPr>
        <w:widowControl w:val="0"/>
        <w:autoSpaceDE w:val="0"/>
        <w:autoSpaceDN w:val="0"/>
        <w:adjustRightInd w:val="0"/>
        <w:spacing w:before="1" w:after="0" w:line="100" w:lineRule="exact"/>
        <w:rPr>
          <w:rFonts w:ascii="Arial" w:hAnsi="Arial" w:cs="Arial"/>
          <w:sz w:val="10"/>
          <w:szCs w:val="10"/>
          <w:lang w:val="fr-FR"/>
        </w:rPr>
      </w:pPr>
    </w:p>
    <w:p w14:paraId="11DB09BC" w14:textId="2B21589B" w:rsidR="00020EFB" w:rsidRPr="00BC188F" w:rsidRDefault="00CE3E62">
      <w:pPr>
        <w:widowControl w:val="0"/>
        <w:autoSpaceDE w:val="0"/>
        <w:autoSpaceDN w:val="0"/>
        <w:adjustRightInd w:val="0"/>
        <w:spacing w:after="0" w:line="239" w:lineRule="auto"/>
        <w:ind w:left="398" w:right="-39" w:hanging="284"/>
        <w:jc w:val="both"/>
        <w:rPr>
          <w:rFonts w:ascii="Arial" w:hAnsi="Arial" w:cs="Arial"/>
          <w:sz w:val="12"/>
          <w:szCs w:val="12"/>
          <w:lang w:val="fr-FR"/>
        </w:rPr>
      </w:pPr>
      <w:r w:rsidRPr="00BC188F">
        <w:rPr>
          <w:rFonts w:ascii="Arial" w:hAnsi="Arial" w:cs="Arial"/>
          <w:sz w:val="12"/>
          <w:szCs w:val="12"/>
          <w:lang w:val="fr-FR"/>
        </w:rPr>
        <w:t>11.2 Le preneur d'ordre et le donneur d'ordre ont le droit de résilier le contrat en vertu d'un préavis de 6 mois jusqu'à la fin de la durée convenue dans le contrat.</w:t>
      </w:r>
    </w:p>
    <w:p w14:paraId="1B111D35" w14:textId="77777777" w:rsidR="00020EFB" w:rsidRPr="00BC188F" w:rsidRDefault="00020EFB">
      <w:pPr>
        <w:widowControl w:val="0"/>
        <w:autoSpaceDE w:val="0"/>
        <w:autoSpaceDN w:val="0"/>
        <w:adjustRightInd w:val="0"/>
        <w:spacing w:before="1" w:after="0" w:line="100" w:lineRule="exact"/>
        <w:rPr>
          <w:rFonts w:ascii="Arial" w:hAnsi="Arial" w:cs="Arial"/>
          <w:sz w:val="10"/>
          <w:szCs w:val="10"/>
          <w:lang w:val="fr-FR"/>
        </w:rPr>
      </w:pPr>
    </w:p>
    <w:p w14:paraId="7A9A3EA9" w14:textId="3FF35E51" w:rsidR="00020EFB" w:rsidRPr="00BC188F" w:rsidRDefault="00CE3E62">
      <w:pPr>
        <w:widowControl w:val="0"/>
        <w:autoSpaceDE w:val="0"/>
        <w:autoSpaceDN w:val="0"/>
        <w:adjustRightInd w:val="0"/>
        <w:spacing w:after="0" w:line="240" w:lineRule="auto"/>
        <w:ind w:left="114" w:right="-20"/>
        <w:rPr>
          <w:rFonts w:ascii="Arial" w:hAnsi="Arial" w:cs="Arial"/>
          <w:sz w:val="12"/>
          <w:szCs w:val="12"/>
          <w:lang w:val="fr-FR"/>
        </w:rPr>
      </w:pPr>
      <w:r w:rsidRPr="00BC188F">
        <w:rPr>
          <w:rFonts w:ascii="Arial" w:hAnsi="Arial" w:cs="Arial"/>
          <w:sz w:val="12"/>
          <w:szCs w:val="12"/>
          <w:lang w:val="fr-FR"/>
        </w:rPr>
        <w:t>11.3 Il existe en particulier un motif valable en ce sens pour le preneur d'ordre si</w:t>
      </w:r>
    </w:p>
    <w:p w14:paraId="614ABF4A" w14:textId="77777777" w:rsidR="005771B6" w:rsidRPr="00BC188F" w:rsidRDefault="005771B6">
      <w:pPr>
        <w:widowControl w:val="0"/>
        <w:autoSpaceDE w:val="0"/>
        <w:autoSpaceDN w:val="0"/>
        <w:adjustRightInd w:val="0"/>
        <w:spacing w:after="0" w:line="240" w:lineRule="auto"/>
        <w:ind w:left="114" w:right="-20"/>
        <w:rPr>
          <w:rFonts w:ascii="Arial" w:hAnsi="Arial" w:cs="Arial"/>
          <w:sz w:val="12"/>
          <w:szCs w:val="12"/>
          <w:lang w:val="fr-FR"/>
        </w:rPr>
      </w:pPr>
    </w:p>
    <w:p w14:paraId="0A62D362" w14:textId="6514C420" w:rsidR="00020EFB" w:rsidRPr="00BC188F" w:rsidRDefault="00CE3E62" w:rsidP="00C6250D">
      <w:pPr>
        <w:widowControl w:val="0"/>
        <w:autoSpaceDE w:val="0"/>
        <w:autoSpaceDN w:val="0"/>
        <w:adjustRightInd w:val="0"/>
        <w:spacing w:before="44" w:after="0" w:line="240" w:lineRule="auto"/>
        <w:ind w:right="185"/>
        <w:jc w:val="both"/>
        <w:rPr>
          <w:rFonts w:ascii="Arial" w:hAnsi="Arial" w:cs="Arial"/>
          <w:sz w:val="12"/>
          <w:szCs w:val="12"/>
          <w:lang w:val="fr-FR"/>
        </w:rPr>
      </w:pPr>
      <w:r w:rsidRPr="00BC188F">
        <w:rPr>
          <w:rFonts w:ascii="Arial" w:hAnsi="Arial" w:cs="Arial"/>
          <w:sz w:val="12"/>
          <w:szCs w:val="12"/>
          <w:lang w:val="fr-FR"/>
        </w:rPr>
        <w:t>a) le donneur d'ordre n'informe pas immédiatement le preneur d'ordre des modifications relatives aux conditions de certification au sein de l'entreprise ou des indications de ces modifications,</w:t>
      </w:r>
    </w:p>
    <w:p w14:paraId="0C53FEFE" w14:textId="77777777" w:rsidR="00020EFB" w:rsidRPr="00BC188F" w:rsidRDefault="00020EFB">
      <w:pPr>
        <w:widowControl w:val="0"/>
        <w:autoSpaceDE w:val="0"/>
        <w:autoSpaceDN w:val="0"/>
        <w:adjustRightInd w:val="0"/>
        <w:spacing w:before="5" w:after="0" w:line="100" w:lineRule="exact"/>
        <w:rPr>
          <w:rFonts w:ascii="Arial" w:hAnsi="Arial" w:cs="Arial"/>
          <w:sz w:val="10"/>
          <w:szCs w:val="10"/>
          <w:lang w:val="fr-FR"/>
        </w:rPr>
      </w:pPr>
    </w:p>
    <w:p w14:paraId="0D6A0615" w14:textId="64A83DC3" w:rsidR="00020EFB" w:rsidRPr="00BC188F" w:rsidRDefault="00CE3E62">
      <w:pPr>
        <w:widowControl w:val="0"/>
        <w:autoSpaceDE w:val="0"/>
        <w:autoSpaceDN w:val="0"/>
        <w:adjustRightInd w:val="0"/>
        <w:spacing w:after="0" w:line="136" w:lineRule="exact"/>
        <w:ind w:left="426" w:right="187" w:hanging="142"/>
        <w:jc w:val="both"/>
        <w:rPr>
          <w:rFonts w:ascii="Arial" w:hAnsi="Arial" w:cs="Arial"/>
          <w:sz w:val="12"/>
          <w:szCs w:val="12"/>
          <w:lang w:val="fr-FR"/>
        </w:rPr>
      </w:pPr>
      <w:r w:rsidRPr="00BC188F">
        <w:rPr>
          <w:rFonts w:ascii="Arial" w:hAnsi="Arial" w:cs="Arial"/>
          <w:sz w:val="12"/>
          <w:szCs w:val="12"/>
          <w:lang w:val="fr-FR"/>
        </w:rPr>
        <w:t>b) le Client utilise le certificat, ou la marque de certification utilisée de manière inappropriée ou en violation du contrat,</w:t>
      </w:r>
    </w:p>
    <w:p w14:paraId="377802C2" w14:textId="2A6726A2" w:rsidR="00020EFB" w:rsidRPr="00BC188F" w:rsidRDefault="00CE3E62">
      <w:pPr>
        <w:widowControl w:val="0"/>
        <w:autoSpaceDE w:val="0"/>
        <w:autoSpaceDN w:val="0"/>
        <w:adjustRightInd w:val="0"/>
        <w:spacing w:before="99" w:after="0" w:line="239" w:lineRule="auto"/>
        <w:ind w:left="426" w:right="185" w:hanging="142"/>
        <w:jc w:val="both"/>
        <w:rPr>
          <w:rFonts w:ascii="Arial" w:hAnsi="Arial" w:cs="Arial"/>
          <w:sz w:val="12"/>
          <w:szCs w:val="12"/>
          <w:lang w:val="fr-FR"/>
        </w:rPr>
      </w:pPr>
      <w:r w:rsidRPr="00BC188F">
        <w:rPr>
          <w:rFonts w:ascii="Arial" w:hAnsi="Arial" w:cs="Arial"/>
          <w:sz w:val="12"/>
          <w:szCs w:val="12"/>
          <w:lang w:val="fr-FR"/>
        </w:rPr>
        <w:t>c) une procédure d'insolvabilité concernant les actifs du Client est ouverte ou une demande dirigée d'ouverture d'une procédure d'insolvabilité à son encontre est rejetée en raison d'un manque d'actifs,</w:t>
      </w:r>
    </w:p>
    <w:p w14:paraId="120EAFFC" w14:textId="77777777" w:rsidR="00020EFB" w:rsidRPr="00BC188F" w:rsidRDefault="00020EFB">
      <w:pPr>
        <w:widowControl w:val="0"/>
        <w:autoSpaceDE w:val="0"/>
        <w:autoSpaceDN w:val="0"/>
        <w:adjustRightInd w:val="0"/>
        <w:spacing w:before="1" w:after="0" w:line="100" w:lineRule="exact"/>
        <w:rPr>
          <w:rFonts w:ascii="Arial" w:hAnsi="Arial" w:cs="Arial"/>
          <w:sz w:val="10"/>
          <w:szCs w:val="10"/>
          <w:lang w:val="fr-FR"/>
        </w:rPr>
      </w:pPr>
    </w:p>
    <w:p w14:paraId="5882126A" w14:textId="77777777" w:rsidR="00020EFB" w:rsidRPr="00BC188F" w:rsidRDefault="00CE3E62">
      <w:pPr>
        <w:widowControl w:val="0"/>
        <w:autoSpaceDE w:val="0"/>
        <w:autoSpaceDN w:val="0"/>
        <w:adjustRightInd w:val="0"/>
        <w:spacing w:after="0" w:line="240" w:lineRule="auto"/>
        <w:ind w:left="284" w:right="-20"/>
        <w:rPr>
          <w:rFonts w:ascii="Arial" w:hAnsi="Arial" w:cs="Arial"/>
          <w:sz w:val="12"/>
          <w:szCs w:val="12"/>
          <w:lang w:val="fr-FR"/>
        </w:rPr>
      </w:pPr>
      <w:r w:rsidRPr="00BC188F">
        <w:rPr>
          <w:rFonts w:ascii="Arial" w:hAnsi="Arial" w:cs="Arial"/>
          <w:sz w:val="12"/>
          <w:szCs w:val="12"/>
          <w:lang w:val="fr-FR"/>
        </w:rPr>
        <w:t>d) en cas de retard de paiement conformément à l'article 7.4.</w:t>
      </w:r>
    </w:p>
    <w:p w14:paraId="11094B5F" w14:textId="77777777" w:rsidR="00020EFB" w:rsidRPr="00BC188F" w:rsidRDefault="00020EFB">
      <w:pPr>
        <w:widowControl w:val="0"/>
        <w:autoSpaceDE w:val="0"/>
        <w:autoSpaceDN w:val="0"/>
        <w:adjustRightInd w:val="0"/>
        <w:spacing w:before="1" w:after="0" w:line="100" w:lineRule="exact"/>
        <w:rPr>
          <w:rFonts w:ascii="Arial" w:hAnsi="Arial" w:cs="Arial"/>
          <w:sz w:val="10"/>
          <w:szCs w:val="10"/>
          <w:lang w:val="fr-FR"/>
        </w:rPr>
      </w:pPr>
    </w:p>
    <w:p w14:paraId="2C9D2D57" w14:textId="77777777" w:rsidR="00020EFB" w:rsidRPr="00BC188F" w:rsidRDefault="00CE3E62">
      <w:pPr>
        <w:widowControl w:val="0"/>
        <w:autoSpaceDE w:val="0"/>
        <w:autoSpaceDN w:val="0"/>
        <w:adjustRightInd w:val="0"/>
        <w:spacing w:after="0" w:line="239" w:lineRule="auto"/>
        <w:ind w:left="284" w:right="184" w:hanging="284"/>
        <w:jc w:val="both"/>
        <w:rPr>
          <w:rFonts w:ascii="Arial" w:hAnsi="Arial" w:cs="Arial"/>
          <w:sz w:val="12"/>
          <w:szCs w:val="12"/>
          <w:lang w:val="fr-FR"/>
        </w:rPr>
      </w:pPr>
      <w:r w:rsidRPr="00BC188F">
        <w:rPr>
          <w:rFonts w:ascii="Arial" w:hAnsi="Arial" w:cs="Arial"/>
          <w:sz w:val="12"/>
          <w:szCs w:val="12"/>
          <w:lang w:val="fr-FR"/>
        </w:rPr>
        <w:t>11.4 En cas de résiliation sans préavis par le preneur d'ordre pour un motif grave, le preneur d'ordre a droit à une réclamation à titre de contrepartie forfaitaire à l'encontre du donneur d'ordre. Ce dernier sera redevable de dommages et intérêts équivalant à 15 % de la rémunération due jusqu'à la fin de la durée du contrat convenue. Le Client se réserve le droit de démontrer des dommages nettement inférieurs ; le preneur d'ordre se réserve le droit de démontrer des dommages exceptionnellement élevés pour un cas individuel.</w:t>
      </w:r>
    </w:p>
    <w:p w14:paraId="24E1346E" w14:textId="77777777" w:rsidR="00020EFB" w:rsidRPr="00BC188F" w:rsidRDefault="00020EFB">
      <w:pPr>
        <w:widowControl w:val="0"/>
        <w:autoSpaceDE w:val="0"/>
        <w:autoSpaceDN w:val="0"/>
        <w:adjustRightInd w:val="0"/>
        <w:spacing w:before="1" w:after="0" w:line="100" w:lineRule="exact"/>
        <w:rPr>
          <w:rFonts w:ascii="Arial" w:hAnsi="Arial" w:cs="Arial"/>
          <w:sz w:val="10"/>
          <w:szCs w:val="10"/>
          <w:lang w:val="fr-FR"/>
        </w:rPr>
      </w:pPr>
    </w:p>
    <w:p w14:paraId="6EA520EC" w14:textId="77777777" w:rsidR="00020EFB" w:rsidRPr="00BC188F" w:rsidRDefault="00CE3E62">
      <w:pPr>
        <w:widowControl w:val="0"/>
        <w:autoSpaceDE w:val="0"/>
        <w:autoSpaceDN w:val="0"/>
        <w:adjustRightInd w:val="0"/>
        <w:spacing w:after="0" w:line="239" w:lineRule="auto"/>
        <w:ind w:left="284" w:right="184" w:hanging="284"/>
        <w:jc w:val="both"/>
        <w:rPr>
          <w:rFonts w:ascii="Arial" w:hAnsi="Arial" w:cs="Arial"/>
          <w:sz w:val="12"/>
          <w:szCs w:val="12"/>
          <w:lang w:val="fr-FR"/>
        </w:rPr>
      </w:pPr>
      <w:r w:rsidRPr="00BC188F">
        <w:rPr>
          <w:rFonts w:ascii="Arial" w:hAnsi="Arial" w:cs="Arial"/>
          <w:sz w:val="12"/>
          <w:szCs w:val="12"/>
          <w:lang w:val="fr-FR"/>
        </w:rPr>
        <w:t>11.5 Le preneur d'ordre est également en droit de résilier le contrat sans préavis si, dans le cadre d'un processus de certification, le donneur d'ordre n'a pas pu réaliser de créneaux horaires pour l'audit / la prestation par le preneur d'ordre, ce qui entraîne le retrait du certificat (par exemple pour la réalisation d'audits de surveillance).</w:t>
      </w:r>
    </w:p>
    <w:p w14:paraId="4FECEA14" w14:textId="77777777" w:rsidR="00020EFB" w:rsidRPr="00BC188F" w:rsidRDefault="00020EFB">
      <w:pPr>
        <w:widowControl w:val="0"/>
        <w:autoSpaceDE w:val="0"/>
        <w:autoSpaceDN w:val="0"/>
        <w:adjustRightInd w:val="0"/>
        <w:spacing w:before="1" w:after="0" w:line="100" w:lineRule="exact"/>
        <w:rPr>
          <w:rFonts w:ascii="Arial" w:hAnsi="Arial" w:cs="Arial"/>
          <w:sz w:val="10"/>
          <w:szCs w:val="10"/>
          <w:lang w:val="fr-FR"/>
        </w:rPr>
      </w:pPr>
    </w:p>
    <w:p w14:paraId="4EDCF448" w14:textId="77777777" w:rsidR="00020EFB" w:rsidRPr="00BC188F" w:rsidRDefault="00CE3E62">
      <w:pPr>
        <w:widowControl w:val="0"/>
        <w:autoSpaceDE w:val="0"/>
        <w:autoSpaceDN w:val="0"/>
        <w:adjustRightInd w:val="0"/>
        <w:spacing w:after="0" w:line="240" w:lineRule="auto"/>
        <w:ind w:left="284" w:right="185" w:hanging="284"/>
        <w:jc w:val="both"/>
        <w:rPr>
          <w:rFonts w:ascii="Arial" w:hAnsi="Arial" w:cs="Arial"/>
          <w:sz w:val="12"/>
          <w:szCs w:val="12"/>
          <w:lang w:val="fr-FR"/>
        </w:rPr>
      </w:pPr>
      <w:r w:rsidRPr="00BC188F">
        <w:rPr>
          <w:rFonts w:ascii="Arial" w:hAnsi="Arial" w:cs="Arial"/>
          <w:sz w:val="12"/>
          <w:szCs w:val="12"/>
          <w:lang w:val="fr-FR"/>
        </w:rPr>
        <w:t>11.6 Si le preneur d'ordre résilie le contrat conformément à l'article 11.5, le preneur d'ordre peut faire valoir à l'encontre du donneur d'ordre une indemnité forfaitaire égale à 15 % de la rémunération due jusqu'à la fin de la durée du contrat convenue. Le Client se réserve le droit de démontrer des dommages nettement inférieurs ; le preneur d'ordre se réserve le droit de démontrer des dommages exceptionnellement élevés pour un cas individuel.</w:t>
      </w:r>
    </w:p>
    <w:p w14:paraId="0D944108" w14:textId="77777777" w:rsidR="00020EFB" w:rsidRPr="00BC188F" w:rsidRDefault="00CE3E62">
      <w:pPr>
        <w:widowControl w:val="0"/>
        <w:autoSpaceDE w:val="0"/>
        <w:autoSpaceDN w:val="0"/>
        <w:adjustRightInd w:val="0"/>
        <w:spacing w:before="99" w:after="0" w:line="240" w:lineRule="auto"/>
        <w:ind w:right="-20"/>
        <w:rPr>
          <w:rFonts w:ascii="Arial" w:hAnsi="Arial" w:cs="Arial"/>
          <w:sz w:val="12"/>
          <w:szCs w:val="12"/>
          <w:lang w:val="fr-FR"/>
        </w:rPr>
      </w:pPr>
      <w:r w:rsidRPr="00BC188F">
        <w:rPr>
          <w:rFonts w:ascii="Arial" w:hAnsi="Arial" w:cs="Arial"/>
          <w:b/>
          <w:bCs/>
          <w:sz w:val="12"/>
          <w:szCs w:val="12"/>
          <w:lang w:val="fr-FR"/>
        </w:rPr>
        <w:t>12. Plaintes</w:t>
      </w:r>
    </w:p>
    <w:p w14:paraId="0B8F7F57" w14:textId="77777777" w:rsidR="00020EFB" w:rsidRPr="00BC188F" w:rsidRDefault="00020EFB">
      <w:pPr>
        <w:widowControl w:val="0"/>
        <w:autoSpaceDE w:val="0"/>
        <w:autoSpaceDN w:val="0"/>
        <w:adjustRightInd w:val="0"/>
        <w:spacing w:before="1" w:after="0" w:line="100" w:lineRule="exact"/>
        <w:rPr>
          <w:rFonts w:ascii="Arial" w:hAnsi="Arial" w:cs="Arial"/>
          <w:sz w:val="10"/>
          <w:szCs w:val="10"/>
          <w:lang w:val="fr-FR"/>
        </w:rPr>
      </w:pPr>
    </w:p>
    <w:p w14:paraId="1B14DF42" w14:textId="77777777" w:rsidR="00020EFB" w:rsidRPr="00BC188F" w:rsidRDefault="00CE3E62">
      <w:pPr>
        <w:widowControl w:val="0"/>
        <w:autoSpaceDE w:val="0"/>
        <w:autoSpaceDN w:val="0"/>
        <w:adjustRightInd w:val="0"/>
        <w:spacing w:after="0" w:line="240" w:lineRule="auto"/>
        <w:ind w:right="-20"/>
        <w:rPr>
          <w:rFonts w:ascii="Arial" w:hAnsi="Arial" w:cs="Arial"/>
          <w:sz w:val="12"/>
          <w:szCs w:val="12"/>
          <w:lang w:val="fr-FR"/>
        </w:rPr>
      </w:pPr>
      <w:r w:rsidRPr="00BC188F">
        <w:rPr>
          <w:rFonts w:ascii="Arial" w:hAnsi="Arial" w:cs="Arial"/>
          <w:sz w:val="12"/>
          <w:szCs w:val="12"/>
          <w:lang w:val="fr-FR"/>
        </w:rPr>
        <w:t>12.1 Les réclamations doivent être présentées par écrit au preneur d'ordre.</w:t>
      </w:r>
    </w:p>
    <w:p w14:paraId="0AC5B8BA" w14:textId="77777777" w:rsidR="00020EFB" w:rsidRPr="00BC188F" w:rsidRDefault="00020EFB">
      <w:pPr>
        <w:widowControl w:val="0"/>
        <w:autoSpaceDE w:val="0"/>
        <w:autoSpaceDN w:val="0"/>
        <w:adjustRightInd w:val="0"/>
        <w:spacing w:before="3" w:after="0" w:line="100" w:lineRule="exact"/>
        <w:rPr>
          <w:rFonts w:ascii="Arial" w:hAnsi="Arial" w:cs="Arial"/>
          <w:sz w:val="10"/>
          <w:szCs w:val="10"/>
          <w:lang w:val="fr-FR"/>
        </w:rPr>
      </w:pPr>
    </w:p>
    <w:p w14:paraId="5E4C7190" w14:textId="77777777" w:rsidR="00020EFB" w:rsidRPr="00BC188F" w:rsidRDefault="00CE3E62">
      <w:pPr>
        <w:widowControl w:val="0"/>
        <w:autoSpaceDE w:val="0"/>
        <w:autoSpaceDN w:val="0"/>
        <w:adjustRightInd w:val="0"/>
        <w:spacing w:after="0" w:line="136" w:lineRule="exact"/>
        <w:ind w:left="284" w:right="184" w:hanging="284"/>
        <w:jc w:val="both"/>
        <w:rPr>
          <w:rFonts w:ascii="Arial" w:hAnsi="Arial" w:cs="Arial"/>
          <w:sz w:val="12"/>
          <w:szCs w:val="12"/>
          <w:lang w:val="fr-FR"/>
        </w:rPr>
      </w:pPr>
      <w:r w:rsidRPr="00BC188F">
        <w:rPr>
          <w:rFonts w:ascii="Arial" w:hAnsi="Arial" w:cs="Arial"/>
          <w:sz w:val="12"/>
          <w:szCs w:val="12"/>
          <w:lang w:val="fr-FR"/>
        </w:rPr>
        <w:t>12.2 Si la réclamation est justifiée, le preneur d'ordre prend les mesures appropriées.</w:t>
      </w:r>
    </w:p>
    <w:p w14:paraId="35AD91C8" w14:textId="77777777" w:rsidR="00020EFB" w:rsidRPr="00BC188F" w:rsidRDefault="00CE3E62">
      <w:pPr>
        <w:widowControl w:val="0"/>
        <w:autoSpaceDE w:val="0"/>
        <w:autoSpaceDN w:val="0"/>
        <w:adjustRightInd w:val="0"/>
        <w:spacing w:before="99" w:after="0" w:line="240" w:lineRule="auto"/>
        <w:ind w:left="284" w:right="185" w:hanging="284"/>
        <w:jc w:val="both"/>
        <w:rPr>
          <w:rFonts w:ascii="Arial" w:hAnsi="Arial" w:cs="Arial"/>
          <w:sz w:val="12"/>
          <w:szCs w:val="12"/>
          <w:lang w:val="fr-FR"/>
        </w:rPr>
      </w:pPr>
      <w:r w:rsidRPr="00BC188F">
        <w:rPr>
          <w:rFonts w:ascii="Arial" w:hAnsi="Arial" w:cs="Arial"/>
          <w:sz w:val="12"/>
          <w:szCs w:val="12"/>
          <w:lang w:val="fr-FR"/>
        </w:rPr>
        <w:t>12.3 Si la plainte s'avère insoutenable de l'avis du preneur d'ordre, le plaignant en sera informé et invité à prendre position dans un délai de 30 jours calendaires. Si aucune solution amiable ne peut être trouvée avec le plaignant, les parties peuvent convenir d'un commun accord de l'exécution de la procédure d'arbitrage, à défaut de quoi une action en justice sera engagée.</w:t>
      </w:r>
    </w:p>
    <w:p w14:paraId="5EBE71C8" w14:textId="77777777" w:rsidR="00020EFB" w:rsidRPr="00BC188F" w:rsidRDefault="00020EFB">
      <w:pPr>
        <w:widowControl w:val="0"/>
        <w:autoSpaceDE w:val="0"/>
        <w:autoSpaceDN w:val="0"/>
        <w:adjustRightInd w:val="0"/>
        <w:spacing w:before="1" w:after="0" w:line="100" w:lineRule="exact"/>
        <w:rPr>
          <w:rFonts w:ascii="Arial" w:hAnsi="Arial" w:cs="Arial"/>
          <w:sz w:val="10"/>
          <w:szCs w:val="10"/>
          <w:lang w:val="fr-FR"/>
        </w:rPr>
      </w:pPr>
    </w:p>
    <w:p w14:paraId="4B1FF47A" w14:textId="77777777" w:rsidR="00020EFB" w:rsidRPr="00BC188F" w:rsidRDefault="00CE3E62">
      <w:pPr>
        <w:widowControl w:val="0"/>
        <w:autoSpaceDE w:val="0"/>
        <w:autoSpaceDN w:val="0"/>
        <w:adjustRightInd w:val="0"/>
        <w:spacing w:after="0" w:line="240" w:lineRule="auto"/>
        <w:ind w:right="-20"/>
        <w:rPr>
          <w:rFonts w:ascii="Arial" w:hAnsi="Arial" w:cs="Arial"/>
          <w:sz w:val="12"/>
          <w:szCs w:val="12"/>
          <w:lang w:val="fr-FR"/>
        </w:rPr>
      </w:pPr>
      <w:r w:rsidRPr="00BC188F">
        <w:rPr>
          <w:rFonts w:ascii="Arial" w:hAnsi="Arial" w:cs="Arial"/>
          <w:b/>
          <w:bCs/>
          <w:sz w:val="12"/>
          <w:szCs w:val="12"/>
          <w:lang w:val="fr-FR"/>
        </w:rPr>
        <w:t>13. Juridiction, divisibilité, forme écrite, droit applicable</w:t>
      </w:r>
    </w:p>
    <w:p w14:paraId="23F2B899" w14:textId="77777777" w:rsidR="00020EFB" w:rsidRPr="00BC188F" w:rsidRDefault="00CE3E62">
      <w:pPr>
        <w:widowControl w:val="0"/>
        <w:autoSpaceDE w:val="0"/>
        <w:autoSpaceDN w:val="0"/>
        <w:adjustRightInd w:val="0"/>
        <w:spacing w:before="99" w:after="0" w:line="240" w:lineRule="auto"/>
        <w:ind w:right="-20"/>
        <w:rPr>
          <w:rFonts w:ascii="Arial" w:hAnsi="Arial" w:cs="Arial"/>
          <w:sz w:val="12"/>
          <w:szCs w:val="12"/>
          <w:lang w:val="fr-FR"/>
        </w:rPr>
      </w:pPr>
      <w:r w:rsidRPr="00BC188F">
        <w:rPr>
          <w:rFonts w:ascii="Arial" w:hAnsi="Arial" w:cs="Arial"/>
          <w:sz w:val="12"/>
          <w:szCs w:val="12"/>
          <w:lang w:val="fr-FR"/>
        </w:rPr>
        <w:t>13.1 Les accords annexes au présent contrat n'ont pas été respectés.</w:t>
      </w:r>
    </w:p>
    <w:p w14:paraId="31A09BFA" w14:textId="77777777" w:rsidR="00020EFB" w:rsidRPr="00BC188F" w:rsidRDefault="00CE3E62">
      <w:pPr>
        <w:widowControl w:val="0"/>
        <w:autoSpaceDE w:val="0"/>
        <w:autoSpaceDN w:val="0"/>
        <w:adjustRightInd w:val="0"/>
        <w:spacing w:before="99" w:after="0" w:line="240" w:lineRule="auto"/>
        <w:ind w:right="-20"/>
        <w:rPr>
          <w:rFonts w:ascii="Arial" w:hAnsi="Arial" w:cs="Arial"/>
          <w:sz w:val="12"/>
          <w:szCs w:val="12"/>
          <w:lang w:val="fr-FR"/>
        </w:rPr>
      </w:pPr>
      <w:r w:rsidRPr="00BC188F">
        <w:rPr>
          <w:rFonts w:ascii="Arial" w:hAnsi="Arial" w:cs="Arial"/>
          <w:sz w:val="12"/>
          <w:szCs w:val="12"/>
          <w:lang w:val="fr-FR"/>
        </w:rPr>
        <w:t>13.2 Les modifications et ajouts doivent être faits par écrit pour être juridiquement valables.</w:t>
      </w:r>
    </w:p>
    <w:p w14:paraId="798C89DA" w14:textId="77777777" w:rsidR="00020EFB" w:rsidRPr="00BC188F" w:rsidRDefault="00020EFB">
      <w:pPr>
        <w:widowControl w:val="0"/>
        <w:autoSpaceDE w:val="0"/>
        <w:autoSpaceDN w:val="0"/>
        <w:adjustRightInd w:val="0"/>
        <w:spacing w:before="1" w:after="0" w:line="100" w:lineRule="exact"/>
        <w:rPr>
          <w:rFonts w:ascii="Arial" w:hAnsi="Arial" w:cs="Arial"/>
          <w:sz w:val="10"/>
          <w:szCs w:val="10"/>
          <w:lang w:val="fr-FR"/>
        </w:rPr>
      </w:pPr>
    </w:p>
    <w:p w14:paraId="1F916DB4" w14:textId="77777777" w:rsidR="00020EFB" w:rsidRPr="00BC188F" w:rsidRDefault="00CE3E62">
      <w:pPr>
        <w:widowControl w:val="0"/>
        <w:autoSpaceDE w:val="0"/>
        <w:autoSpaceDN w:val="0"/>
        <w:adjustRightInd w:val="0"/>
        <w:spacing w:after="0" w:line="239" w:lineRule="auto"/>
        <w:ind w:left="284" w:right="185" w:hanging="284"/>
        <w:jc w:val="both"/>
        <w:rPr>
          <w:rFonts w:ascii="Arial" w:hAnsi="Arial" w:cs="Arial"/>
          <w:sz w:val="12"/>
          <w:szCs w:val="12"/>
          <w:lang w:val="fr-FR"/>
        </w:rPr>
      </w:pPr>
      <w:r w:rsidRPr="00BC188F">
        <w:rPr>
          <w:rFonts w:ascii="Arial" w:hAnsi="Arial" w:cs="Arial"/>
          <w:sz w:val="12"/>
          <w:szCs w:val="12"/>
          <w:lang w:val="fr-FR"/>
        </w:rPr>
        <w:t>13.3 En cas d'inefficacité d'une ou plusieurs dispositions du présent contrat, les parties contractantes conviendront d'une disposition de remplacement qui se rapproche le plus possible de la clause inefficace d'un point de vue juridique et économique.</w:t>
      </w:r>
    </w:p>
    <w:p w14:paraId="292A4F75" w14:textId="77777777" w:rsidR="00020EFB" w:rsidRPr="00BC188F" w:rsidRDefault="00020EFB">
      <w:pPr>
        <w:widowControl w:val="0"/>
        <w:autoSpaceDE w:val="0"/>
        <w:autoSpaceDN w:val="0"/>
        <w:adjustRightInd w:val="0"/>
        <w:spacing w:before="1" w:after="0" w:line="100" w:lineRule="exact"/>
        <w:rPr>
          <w:rFonts w:ascii="Arial" w:hAnsi="Arial" w:cs="Arial"/>
          <w:sz w:val="10"/>
          <w:szCs w:val="10"/>
          <w:lang w:val="fr-FR"/>
        </w:rPr>
      </w:pPr>
    </w:p>
    <w:p w14:paraId="573716C4" w14:textId="77777777" w:rsidR="00D2369B" w:rsidRPr="00BC188F" w:rsidRDefault="00CE3E62" w:rsidP="00D2369B">
      <w:pPr>
        <w:rPr>
          <w:rFonts w:ascii="Arial" w:hAnsi="Arial" w:cs="Arial"/>
          <w:spacing w:val="3"/>
          <w:sz w:val="12"/>
          <w:szCs w:val="12"/>
          <w:lang w:val="fr-FR"/>
        </w:rPr>
      </w:pPr>
      <w:r w:rsidRPr="00BC188F">
        <w:rPr>
          <w:rFonts w:ascii="Arial" w:hAnsi="Arial" w:cs="Arial"/>
          <w:sz w:val="12"/>
          <w:szCs w:val="12"/>
          <w:lang w:val="fr-FR"/>
        </w:rPr>
        <w:t>13.4 Le contrat est soumis aux lois de la République Tunisienne. Les parties contractantes conviennent que les litiges relatifs à l'effectivité, à l'interprétation ou à l'exécution du contrat seront réglés dans la mesure du possible à l'amiable. En cas d'échec de ces efforts, le droit de recourir à une action en justice reste intact. Le for juridique est Tunis, sauf disposition contraire des dispositions légales applicables.</w:t>
      </w:r>
    </w:p>
    <w:p w14:paraId="7771402E" w14:textId="77777777" w:rsidR="00D2369B" w:rsidRPr="00BC188F" w:rsidRDefault="00D2369B" w:rsidP="00D2369B">
      <w:pPr>
        <w:pStyle w:val="AGBTexteingerckt"/>
      </w:pPr>
      <w:r>
        <w:t>14. Les présentes conditions générales de vente s'appliquent à tous les contrats conclus entre</w:t>
      </w:r>
    </w:p>
    <w:p w14:paraId="4EB822E4" w14:textId="77777777" w:rsidR="00D2369B" w:rsidRPr="00BC188F" w:rsidRDefault="00D2369B" w:rsidP="00D2369B">
      <w:pPr>
        <w:pStyle w:val="AGBTexteingerckt"/>
      </w:pPr>
      <w:r w:rsidRPr="00F421AF">
        <w:t xml:space="preserve">TÜV </w:t>
      </w:r>
      <w:proofErr w:type="spellStart"/>
      <w:r w:rsidRPr="00F421AF">
        <w:t>Rheinland</w:t>
      </w:r>
      <w:proofErr w:type="spellEnd"/>
      <w:r w:rsidRPr="00F421AF">
        <w:t xml:space="preserve"> Maghreb et ses clients. Il en va de même pour les Conditions Générales</w:t>
      </w:r>
    </w:p>
    <w:p w14:paraId="091F5A2D" w14:textId="77777777" w:rsidR="00D2369B" w:rsidRPr="00BC188F" w:rsidRDefault="00D2369B" w:rsidP="00BC188F">
      <w:pPr>
        <w:pStyle w:val="AGBTexteingerckt"/>
        <w:ind w:left="0" w:firstLine="0"/>
      </w:pPr>
      <w:proofErr w:type="gramStart"/>
      <w:r w:rsidRPr="00F421AF">
        <w:t>et</w:t>
      </w:r>
      <w:proofErr w:type="gramEnd"/>
      <w:r w:rsidRPr="00F421AF">
        <w:t xml:space="preserve"> les conditions de certification qui concernent l'activité de certification.</w:t>
      </w:r>
    </w:p>
    <w:p w14:paraId="12D31F8E" w14:textId="0CDE90EB" w:rsidR="00D2369B" w:rsidRPr="00BC188F" w:rsidRDefault="00D2369B" w:rsidP="00BC188F">
      <w:pPr>
        <w:pStyle w:val="AGBTexteingerckt"/>
      </w:pPr>
      <w:r w:rsidRPr="00F421AF">
        <w:t>En cas de contradiction entre les deux documents, seules les Conditions</w:t>
      </w:r>
      <w:r w:rsidR="00BC188F">
        <w:t xml:space="preserve"> </w:t>
      </w:r>
      <w:r w:rsidRPr="00F421AF">
        <w:t>Générales Vente font foi.</w:t>
      </w:r>
    </w:p>
    <w:p w14:paraId="486E4EB2" w14:textId="77777777" w:rsidR="00D2369B" w:rsidRPr="00BC188F" w:rsidRDefault="00D2369B" w:rsidP="00D2369B">
      <w:pPr>
        <w:pStyle w:val="AGBTexteingerckt"/>
      </w:pPr>
    </w:p>
    <w:p w14:paraId="4ACDE0C6" w14:textId="77777777" w:rsidR="00D2369B" w:rsidRPr="00BC188F" w:rsidRDefault="00D2369B" w:rsidP="00D2369B">
      <w:pPr>
        <w:pStyle w:val="AGBTexteingerckt"/>
        <w:ind w:left="0" w:firstLine="0"/>
      </w:pPr>
      <w:r w:rsidRPr="00F421AF">
        <w:t>15. Dans le cadre de la mission confiée à TÜV Rheinland Maghreb conformément au contrat et à la loi, le contractant autorise expressément TÜV Rheinland Maghreb à communiquer ou transférer ses données personnelles à des tiers ou à un pays étranger conformément à la loi N°2004-63 du 27 juillet 2004 relative à la protection des données à caractère personnel.</w:t>
      </w:r>
    </w:p>
    <w:p w14:paraId="5734EB2A" w14:textId="77777777" w:rsidR="00D2369B" w:rsidRPr="00BC188F" w:rsidRDefault="00D2369B" w:rsidP="00D2369B">
      <w:pPr>
        <w:pStyle w:val="AGBTexteingerckt"/>
      </w:pPr>
    </w:p>
    <w:p w14:paraId="242E7EEE" w14:textId="77777777" w:rsidR="003C62CA" w:rsidRPr="00BC188F" w:rsidRDefault="003C62CA" w:rsidP="003C62CA">
      <w:pPr>
        <w:widowControl w:val="0"/>
        <w:autoSpaceDE w:val="0"/>
        <w:autoSpaceDN w:val="0"/>
        <w:adjustRightInd w:val="0"/>
        <w:spacing w:after="0" w:line="240" w:lineRule="auto"/>
        <w:ind w:left="114" w:right="-20"/>
        <w:rPr>
          <w:rFonts w:ascii="Arial" w:hAnsi="Arial" w:cs="Arial"/>
          <w:b/>
          <w:bCs/>
          <w:sz w:val="12"/>
          <w:szCs w:val="12"/>
          <w:lang w:val="fr-FR"/>
        </w:rPr>
      </w:pPr>
      <w:r w:rsidRPr="00BC188F">
        <w:rPr>
          <w:rFonts w:ascii="Arial" w:hAnsi="Arial" w:cs="Arial"/>
          <w:b/>
          <w:bCs/>
          <w:sz w:val="12"/>
          <w:szCs w:val="12"/>
          <w:lang w:val="fr-FR"/>
        </w:rPr>
        <w:t>14. HSE (Santé, sécurité et environnement)</w:t>
      </w:r>
    </w:p>
    <w:p w14:paraId="7ECDFEA1" w14:textId="4A774271" w:rsidR="00D2369B" w:rsidRDefault="003C62CA" w:rsidP="00BC188F">
      <w:pPr>
        <w:spacing w:after="0"/>
        <w:rPr>
          <w:rFonts w:ascii="Arial" w:hAnsi="Arial" w:cs="Arial"/>
          <w:spacing w:val="3"/>
          <w:sz w:val="12"/>
          <w:szCs w:val="12"/>
          <w:lang w:val="fr-FR"/>
        </w:rPr>
      </w:pPr>
      <w:r w:rsidRPr="00BC188F">
        <w:rPr>
          <w:rFonts w:ascii="Arial" w:hAnsi="Arial" w:cs="Arial"/>
          <w:spacing w:val="3"/>
          <w:sz w:val="12"/>
          <w:szCs w:val="12"/>
          <w:lang w:val="fr-FR"/>
        </w:rPr>
        <w:t xml:space="preserve">14.1 Le client s'engage à ce que l'employé de TÜV </w:t>
      </w:r>
      <w:proofErr w:type="spellStart"/>
      <w:r w:rsidRPr="00BC188F">
        <w:rPr>
          <w:rFonts w:ascii="Arial" w:hAnsi="Arial" w:cs="Arial"/>
          <w:spacing w:val="3"/>
          <w:sz w:val="12"/>
          <w:szCs w:val="12"/>
          <w:lang w:val="fr-FR"/>
        </w:rPr>
        <w:t>Rheinland</w:t>
      </w:r>
      <w:proofErr w:type="spellEnd"/>
      <w:r w:rsidRPr="00BC188F">
        <w:rPr>
          <w:rFonts w:ascii="Arial" w:hAnsi="Arial" w:cs="Arial"/>
          <w:spacing w:val="3"/>
          <w:sz w:val="12"/>
          <w:szCs w:val="12"/>
          <w:lang w:val="fr-FR"/>
        </w:rPr>
        <w:t xml:space="preserve"> puisse travailler en toute sécurité</w:t>
      </w:r>
      <w:r w:rsidR="00BC188F">
        <w:rPr>
          <w:rFonts w:ascii="Arial" w:hAnsi="Arial" w:cs="Arial"/>
          <w:spacing w:val="3"/>
          <w:sz w:val="12"/>
          <w:szCs w:val="12"/>
          <w:lang w:val="fr-FR"/>
        </w:rPr>
        <w:t xml:space="preserve"> </w:t>
      </w:r>
      <w:r w:rsidRPr="00BC188F">
        <w:rPr>
          <w:rFonts w:ascii="Arial" w:hAnsi="Arial" w:cs="Arial"/>
          <w:spacing w:val="3"/>
          <w:sz w:val="12"/>
          <w:szCs w:val="12"/>
          <w:lang w:val="fr-FR"/>
        </w:rPr>
        <w:t>l'environnement d'exécution des tâches dans les locaux du client et</w:t>
      </w:r>
      <w:r w:rsidR="00BC188F">
        <w:rPr>
          <w:rFonts w:ascii="Arial" w:hAnsi="Arial" w:cs="Arial"/>
          <w:spacing w:val="3"/>
          <w:sz w:val="12"/>
          <w:szCs w:val="12"/>
          <w:lang w:val="fr-FR"/>
        </w:rPr>
        <w:t xml:space="preserve"> </w:t>
      </w:r>
      <w:r w:rsidRPr="00BC188F">
        <w:rPr>
          <w:rFonts w:ascii="Arial" w:hAnsi="Arial" w:cs="Arial"/>
          <w:spacing w:val="3"/>
          <w:sz w:val="12"/>
          <w:szCs w:val="12"/>
          <w:lang w:val="fr-FR"/>
        </w:rPr>
        <w:t>fournir les initiations SSE nécessaires sur les dangers sur le lieu de travail, les activités supplémentaires</w:t>
      </w:r>
      <w:r w:rsidR="00BC188F">
        <w:rPr>
          <w:rFonts w:ascii="Arial" w:hAnsi="Arial" w:cs="Arial"/>
          <w:spacing w:val="3"/>
          <w:sz w:val="12"/>
          <w:szCs w:val="12"/>
          <w:lang w:val="fr-FR"/>
        </w:rPr>
        <w:t xml:space="preserve"> </w:t>
      </w:r>
      <w:r w:rsidRPr="00BC188F">
        <w:rPr>
          <w:rFonts w:ascii="Arial" w:hAnsi="Arial" w:cs="Arial"/>
          <w:spacing w:val="3"/>
          <w:sz w:val="12"/>
          <w:szCs w:val="12"/>
          <w:lang w:val="fr-FR"/>
        </w:rPr>
        <w:t>l'équipement de protection individuelle spécifique, le cas échéant.</w:t>
      </w:r>
    </w:p>
    <w:p w14:paraId="0A2945EE" w14:textId="77777777" w:rsidR="005956A5" w:rsidRDefault="005956A5" w:rsidP="00BC188F">
      <w:pPr>
        <w:spacing w:after="0"/>
        <w:rPr>
          <w:rFonts w:ascii="Arial" w:hAnsi="Arial" w:cs="Arial"/>
          <w:spacing w:val="3"/>
          <w:sz w:val="12"/>
          <w:szCs w:val="12"/>
          <w:lang w:val="fr-FR"/>
        </w:rPr>
      </w:pPr>
    </w:p>
    <w:p w14:paraId="505B30DC" w14:textId="77777777" w:rsidR="00B820F3" w:rsidRPr="00B820F3" w:rsidRDefault="00B820F3" w:rsidP="00B820F3">
      <w:pPr>
        <w:spacing w:after="0"/>
        <w:rPr>
          <w:rFonts w:ascii="Arial" w:hAnsi="Arial" w:cs="Arial"/>
          <w:b/>
          <w:bCs/>
          <w:sz w:val="12"/>
          <w:szCs w:val="12"/>
          <w:lang w:val="fr-FR"/>
        </w:rPr>
      </w:pPr>
      <w:r w:rsidRPr="00B820F3">
        <w:rPr>
          <w:rFonts w:ascii="Arial" w:hAnsi="Arial" w:cs="Arial"/>
          <w:b/>
          <w:bCs/>
          <w:sz w:val="12"/>
          <w:szCs w:val="12"/>
          <w:lang w:val="fr-FR"/>
        </w:rPr>
        <w:lastRenderedPageBreak/>
        <w:t xml:space="preserve">15. Avis de protection des données </w:t>
      </w:r>
    </w:p>
    <w:p w14:paraId="556E3612" w14:textId="77777777" w:rsidR="00B820F3" w:rsidRDefault="00B820F3" w:rsidP="00B820F3">
      <w:pPr>
        <w:spacing w:after="0"/>
        <w:rPr>
          <w:rFonts w:ascii="Arial" w:hAnsi="Arial" w:cs="Arial"/>
          <w:spacing w:val="3"/>
          <w:sz w:val="12"/>
          <w:szCs w:val="12"/>
          <w:lang w:val="fr-FR"/>
        </w:rPr>
      </w:pPr>
      <w:r w:rsidRPr="00B820F3">
        <w:rPr>
          <w:rFonts w:ascii="Arial" w:hAnsi="Arial" w:cs="Arial"/>
          <w:spacing w:val="3"/>
          <w:sz w:val="12"/>
          <w:szCs w:val="12"/>
          <w:lang w:val="fr-FR"/>
        </w:rPr>
        <w:t xml:space="preserve">15.1 TÜV </w:t>
      </w:r>
      <w:proofErr w:type="spellStart"/>
      <w:r w:rsidRPr="00B820F3">
        <w:rPr>
          <w:rFonts w:ascii="Arial" w:hAnsi="Arial" w:cs="Arial"/>
          <w:spacing w:val="3"/>
          <w:sz w:val="12"/>
          <w:szCs w:val="12"/>
          <w:lang w:val="fr-FR"/>
        </w:rPr>
        <w:t>Rheinland</w:t>
      </w:r>
      <w:proofErr w:type="spellEnd"/>
      <w:r w:rsidRPr="00B820F3">
        <w:rPr>
          <w:rFonts w:ascii="Arial" w:hAnsi="Arial" w:cs="Arial"/>
          <w:spacing w:val="3"/>
          <w:sz w:val="12"/>
          <w:szCs w:val="12"/>
          <w:lang w:val="fr-FR"/>
        </w:rPr>
        <w:t xml:space="preserve"> LLC (« Responsable ») traite les données personnelles du client conformément à la Loi organique n° 2004-63 sur la protection des données personnelles et aux exigences de l'Instance Nationale de Protection des Données à Caractère Personnel (« INPDP »), y compris les déclarations ou autorisations requises.</w:t>
      </w:r>
    </w:p>
    <w:p w14:paraId="70B16E37" w14:textId="77777777" w:rsidR="00B820F3" w:rsidRPr="00B820F3" w:rsidRDefault="00B820F3" w:rsidP="00B820F3">
      <w:pPr>
        <w:spacing w:after="0"/>
        <w:rPr>
          <w:rFonts w:ascii="Arial" w:hAnsi="Arial" w:cs="Arial"/>
          <w:spacing w:val="3"/>
          <w:sz w:val="12"/>
          <w:szCs w:val="12"/>
          <w:lang w:val="fr-FR"/>
        </w:rPr>
      </w:pPr>
    </w:p>
    <w:p w14:paraId="001D3BB1" w14:textId="77777777" w:rsidR="00B820F3" w:rsidRPr="00B820F3" w:rsidRDefault="00B820F3" w:rsidP="00B820F3">
      <w:pPr>
        <w:spacing w:after="0"/>
        <w:rPr>
          <w:rFonts w:ascii="Arial" w:hAnsi="Arial" w:cs="Arial"/>
          <w:spacing w:val="3"/>
          <w:sz w:val="12"/>
          <w:szCs w:val="12"/>
          <w:lang w:val="fr-FR"/>
        </w:rPr>
      </w:pPr>
      <w:r w:rsidRPr="00B820F3">
        <w:rPr>
          <w:rFonts w:ascii="Arial" w:hAnsi="Arial" w:cs="Arial"/>
          <w:spacing w:val="3"/>
          <w:sz w:val="12"/>
          <w:szCs w:val="12"/>
          <w:lang w:val="fr-FR"/>
        </w:rPr>
        <w:t xml:space="preserve">15.2 Les données personnelles sont traitées pour exécuter le présent Accord, fournir les services contractuels, respecter les obligations juridiques, comptables et d'accréditation, et protéger les intérêts légitimes du Responsable. </w:t>
      </w:r>
    </w:p>
    <w:p w14:paraId="7C879F08" w14:textId="77777777" w:rsidR="00B820F3" w:rsidRPr="00B820F3" w:rsidRDefault="00B820F3" w:rsidP="00B820F3">
      <w:pPr>
        <w:spacing w:after="0"/>
        <w:rPr>
          <w:rFonts w:ascii="Arial" w:hAnsi="Arial" w:cs="Arial"/>
          <w:spacing w:val="3"/>
          <w:sz w:val="12"/>
          <w:szCs w:val="12"/>
          <w:lang w:val="fr-FR"/>
        </w:rPr>
      </w:pPr>
    </w:p>
    <w:p w14:paraId="79ECFCC7" w14:textId="77777777" w:rsidR="00B820F3" w:rsidRPr="00B820F3" w:rsidRDefault="00B820F3" w:rsidP="00B820F3">
      <w:pPr>
        <w:spacing w:after="0"/>
        <w:rPr>
          <w:rFonts w:ascii="Arial" w:hAnsi="Arial" w:cs="Arial"/>
          <w:spacing w:val="3"/>
          <w:sz w:val="12"/>
          <w:szCs w:val="12"/>
          <w:lang w:val="fr-FR"/>
        </w:rPr>
      </w:pPr>
      <w:r w:rsidRPr="00B820F3">
        <w:rPr>
          <w:rFonts w:ascii="Arial" w:hAnsi="Arial" w:cs="Arial"/>
          <w:spacing w:val="3"/>
          <w:sz w:val="12"/>
          <w:szCs w:val="12"/>
          <w:lang w:val="fr-FR"/>
        </w:rPr>
        <w:t xml:space="preserve">15.3 Les données personnelles peuvent être partagées avec les entités du groupe TÜV </w:t>
      </w:r>
      <w:proofErr w:type="spellStart"/>
      <w:r w:rsidRPr="00B820F3">
        <w:rPr>
          <w:rFonts w:ascii="Arial" w:hAnsi="Arial" w:cs="Arial"/>
          <w:spacing w:val="3"/>
          <w:sz w:val="12"/>
          <w:szCs w:val="12"/>
          <w:lang w:val="fr-FR"/>
        </w:rPr>
        <w:t>Rheinland</w:t>
      </w:r>
      <w:proofErr w:type="spellEnd"/>
      <w:r w:rsidRPr="00B820F3">
        <w:rPr>
          <w:rFonts w:ascii="Arial" w:hAnsi="Arial" w:cs="Arial"/>
          <w:spacing w:val="3"/>
          <w:sz w:val="12"/>
          <w:szCs w:val="12"/>
          <w:lang w:val="fr-FR"/>
        </w:rPr>
        <w:t xml:space="preserve">, les prestataires de services agissant sur les instructions du Contrôleur, et les autorités lorsque la loi l'exige. Les transferts hors de Tunisie, y compris vers TÜV </w:t>
      </w:r>
      <w:proofErr w:type="spellStart"/>
      <w:r w:rsidRPr="00B820F3">
        <w:rPr>
          <w:rFonts w:ascii="Arial" w:hAnsi="Arial" w:cs="Arial"/>
          <w:spacing w:val="3"/>
          <w:sz w:val="12"/>
          <w:szCs w:val="12"/>
          <w:lang w:val="fr-FR"/>
        </w:rPr>
        <w:t>Rheinland</w:t>
      </w:r>
      <w:proofErr w:type="spellEnd"/>
      <w:r w:rsidRPr="00B820F3">
        <w:rPr>
          <w:rFonts w:ascii="Arial" w:hAnsi="Arial" w:cs="Arial"/>
          <w:spacing w:val="3"/>
          <w:sz w:val="12"/>
          <w:szCs w:val="12"/>
          <w:lang w:val="fr-FR"/>
        </w:rPr>
        <w:t xml:space="preserve"> AG (Allemagne), ne sont effectués qu'à des pays reconnus par l'INPDP comme offrant une protection adéquate, ou sous autorisation INPDP avec des garanties appropriées</w:t>
      </w:r>
    </w:p>
    <w:p w14:paraId="13AA44B9" w14:textId="77777777" w:rsidR="00B820F3" w:rsidRPr="00B820F3" w:rsidRDefault="00B820F3" w:rsidP="00B820F3">
      <w:pPr>
        <w:spacing w:after="0"/>
        <w:rPr>
          <w:rFonts w:ascii="Arial" w:hAnsi="Arial" w:cs="Arial"/>
          <w:spacing w:val="3"/>
          <w:sz w:val="12"/>
          <w:szCs w:val="12"/>
          <w:lang w:val="fr-FR"/>
        </w:rPr>
      </w:pPr>
    </w:p>
    <w:p w14:paraId="061B2C60" w14:textId="77777777" w:rsidR="00B820F3" w:rsidRPr="00B820F3" w:rsidRDefault="00B820F3" w:rsidP="00B820F3">
      <w:pPr>
        <w:spacing w:after="0"/>
        <w:rPr>
          <w:rFonts w:ascii="Arial" w:hAnsi="Arial" w:cs="Arial"/>
          <w:spacing w:val="3"/>
          <w:sz w:val="12"/>
          <w:szCs w:val="12"/>
          <w:lang w:val="fr-FR"/>
        </w:rPr>
      </w:pPr>
      <w:r w:rsidRPr="00B820F3">
        <w:rPr>
          <w:rFonts w:ascii="Arial" w:hAnsi="Arial" w:cs="Arial"/>
          <w:spacing w:val="3"/>
          <w:sz w:val="12"/>
          <w:szCs w:val="12"/>
          <w:lang w:val="fr-FR"/>
        </w:rPr>
        <w:t>15.4 Les données personnelles ne sont conservées que le temps nécessaire, puis supprimées ou anonymisées de manière sécurisée. Le Responsable applique les mesures de sécurité appropriées et informera le Client de toute violation de données importante sans délai injustifié</w:t>
      </w:r>
    </w:p>
    <w:p w14:paraId="5B821712" w14:textId="77777777" w:rsidR="00B820F3" w:rsidRPr="00B820F3" w:rsidRDefault="00B820F3" w:rsidP="00B820F3">
      <w:pPr>
        <w:spacing w:after="0"/>
        <w:rPr>
          <w:rFonts w:ascii="Arial" w:hAnsi="Arial" w:cs="Arial"/>
          <w:spacing w:val="3"/>
          <w:sz w:val="12"/>
          <w:szCs w:val="12"/>
          <w:lang w:val="fr-FR"/>
        </w:rPr>
      </w:pPr>
    </w:p>
    <w:p w14:paraId="28BBF039" w14:textId="77777777" w:rsidR="00B820F3" w:rsidRPr="00B820F3" w:rsidRDefault="00B820F3" w:rsidP="00B820F3">
      <w:pPr>
        <w:spacing w:after="0"/>
        <w:rPr>
          <w:rFonts w:ascii="Arial" w:hAnsi="Arial" w:cs="Arial"/>
          <w:spacing w:val="3"/>
          <w:sz w:val="12"/>
          <w:szCs w:val="12"/>
          <w:lang w:val="fr-FR"/>
        </w:rPr>
      </w:pPr>
      <w:r w:rsidRPr="00B820F3">
        <w:rPr>
          <w:rFonts w:ascii="Arial" w:hAnsi="Arial" w:cs="Arial"/>
          <w:spacing w:val="3"/>
          <w:sz w:val="12"/>
          <w:szCs w:val="12"/>
          <w:lang w:val="fr-FR"/>
        </w:rPr>
        <w:t>15.5 Pour toute demande ou plainte concernant des données personnelles, veuillez contacter le responsable de la protection des données à dataprotection@tuv.com.</w:t>
      </w:r>
    </w:p>
    <w:p w14:paraId="168FA2DF" w14:textId="294F215A" w:rsidR="005956A5" w:rsidRPr="00BC188F" w:rsidRDefault="001C1AAE" w:rsidP="00BC188F">
      <w:pPr>
        <w:spacing w:after="0"/>
        <w:rPr>
          <w:rFonts w:ascii="Arial" w:hAnsi="Arial" w:cs="Arial"/>
          <w:spacing w:val="3"/>
          <w:sz w:val="12"/>
          <w:szCs w:val="12"/>
          <w:lang w:val="fr-FR"/>
        </w:rPr>
      </w:pPr>
      <w:r>
        <w:rPr>
          <w:rFonts w:ascii="Arial" w:hAnsi="Arial" w:cs="Arial"/>
          <w:noProof/>
          <w:sz w:val="12"/>
          <w:szCs w:val="12"/>
        </w:rPr>
        <mc:AlternateContent>
          <mc:Choice Requires="wps">
            <w:drawing>
              <wp:anchor distT="0" distB="0" distL="114300" distR="114300" simplePos="0" relativeHeight="251659264" behindDoc="0" locked="0" layoutInCell="1" allowOverlap="1" wp14:anchorId="5BBF4C7D" wp14:editId="0332AC3C">
                <wp:simplePos x="0" y="0"/>
                <wp:positionH relativeFrom="margin">
                  <wp:posOffset>-32283</wp:posOffset>
                </wp:positionH>
                <wp:positionV relativeFrom="paragraph">
                  <wp:posOffset>6663156</wp:posOffset>
                </wp:positionV>
                <wp:extent cx="6248400" cy="9525"/>
                <wp:effectExtent l="0" t="0" r="19050" b="28575"/>
                <wp:wrapNone/>
                <wp:docPr id="1039629310" name="Straight Connector 9"/>
                <wp:cNvGraphicFramePr/>
                <a:graphic xmlns:a="http://schemas.openxmlformats.org/drawingml/2006/main">
                  <a:graphicData uri="http://schemas.microsoft.com/office/word/2010/wordprocessingShape">
                    <wps:wsp>
                      <wps:cNvCnPr/>
                      <wps:spPr>
                        <a:xfrm flipV="1">
                          <a:off x="0" y="0"/>
                          <a:ext cx="6248400"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DAB1333" id="Straight Connector 9" o:spid="_x0000_s1026" style="position:absolute;flip:y;z-index:251659264;visibility:visible;mso-wrap-style:square;mso-wrap-distance-left:9pt;mso-wrap-distance-top:0;mso-wrap-distance-right:9pt;mso-wrap-distance-bottom:0;mso-position-horizontal:absolute;mso-position-horizontal-relative:margin;mso-position-vertical:absolute;mso-position-vertical-relative:text" from="-2.55pt,524.65pt" to="489.45pt,52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" strokecolor="black [3200]" strokeweight=".5pt">
                <v:stroke joinstyle="miter"/>
                <w10:wrap anchorx="margin"/>
              </v:line>
            </w:pict>
          </mc:Fallback>
        </mc:AlternateContent>
      </w:r>
    </w:p>
    <w:sectPr w:rsidR="005956A5" w:rsidRPr="00BC188F">
      <w:type w:val="continuous"/>
      <w:pgSz w:w="11900" w:h="16840"/>
      <w:pgMar w:top="1220" w:right="900" w:bottom="1420" w:left="1020" w:header="720" w:footer="720" w:gutter="0"/>
      <w:cols w:num="2" w:space="720" w:equalWidth="0">
        <w:col w:w="4582" w:space="706"/>
        <w:col w:w="4692"/>
      </w:cols>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89D805" w14:textId="77777777" w:rsidR="009A76E1" w:rsidRDefault="009A76E1">
      <w:pPr>
        <w:spacing w:after="0" w:line="240" w:lineRule="auto"/>
      </w:pPr>
      <w:r>
        <w:separator/>
      </w:r>
    </w:p>
  </w:endnote>
  <w:endnote w:type="continuationSeparator" w:id="0">
    <w:p w14:paraId="2337D178" w14:textId="77777777" w:rsidR="009A76E1" w:rsidRDefault="009A76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7ACE4" w14:textId="244004E5" w:rsidR="00020EFB" w:rsidRDefault="00B21753">
    <w:pPr>
      <w:widowControl w:val="0"/>
      <w:autoSpaceDE w:val="0"/>
      <w:autoSpaceDN w:val="0"/>
      <w:adjustRightInd w:val="0"/>
      <w:spacing w:after="0" w:line="200" w:lineRule="exact"/>
      <w:rPr>
        <w:rFonts w:ascii="Times New Roman" w:hAnsi="Times New Roman" w:cs="Times New Roman"/>
        <w:sz w:val="20"/>
        <w:szCs w:val="20"/>
      </w:rPr>
    </w:pPr>
    <w:r w:rsidRPr="00CB1830">
      <w:rPr>
        <w:rFonts w:ascii="Times New Roman" w:hAnsi="Times New Roman" w:cs="Times New Roman"/>
        <w:noProof/>
        <w:sz w:val="20"/>
        <w:szCs w:val="20"/>
      </w:rPr>
      <mc:AlternateContent>
        <mc:Choice Requires="wps">
          <w:drawing>
            <wp:anchor distT="45720" distB="45720" distL="114300" distR="114300" simplePos="0" relativeHeight="251666432" behindDoc="1" locked="0" layoutInCell="1" allowOverlap="1" wp14:anchorId="47089CEF" wp14:editId="4EEBF981">
              <wp:simplePos x="0" y="0"/>
              <wp:positionH relativeFrom="column">
                <wp:posOffset>3792220</wp:posOffset>
              </wp:positionH>
              <wp:positionV relativeFrom="paragraph">
                <wp:posOffset>286639</wp:posOffset>
              </wp:positionV>
              <wp:extent cx="2894330" cy="212725"/>
              <wp:effectExtent l="0" t="0" r="20320" b="15875"/>
              <wp:wrapNone/>
              <wp:docPr id="5459629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4330" cy="212725"/>
                      </a:xfrm>
                      <a:prstGeom prst="rect">
                        <a:avLst/>
                      </a:prstGeom>
                      <a:solidFill>
                        <a:srgbClr val="FFFFFF"/>
                      </a:solidFill>
                      <a:ln w="9525">
                        <a:solidFill>
                          <a:schemeClr val="bg1"/>
                        </a:solidFill>
                        <a:miter lim="800000"/>
                        <a:headEnd/>
                        <a:tailEnd/>
                      </a:ln>
                    </wps:spPr>
                    <wps:txbx>
                      <w:txbxContent>
                        <w:p w14:paraId="2C082A8F" w14:textId="77777777" w:rsidR="00B21753" w:rsidRPr="005F2B8F" w:rsidRDefault="00B21753" w:rsidP="00B21753">
                          <w:pPr>
                            <w:widowControl w:val="0"/>
                            <w:autoSpaceDE w:val="0"/>
                            <w:autoSpaceDN w:val="0"/>
                            <w:adjustRightInd w:val="0"/>
                            <w:spacing w:before="29" w:line="240" w:lineRule="auto"/>
                            <w:ind w:right="-20"/>
                            <w:rPr>
                              <w:rFonts w:ascii="Arial" w:hAnsi="Arial" w:cs="Arial"/>
                              <w:sz w:val="12"/>
                              <w:szCs w:val="12"/>
                              <w:lang w:val="en-US"/>
                            </w:rPr>
                          </w:pPr>
                          <w:r w:rsidRPr="005F2B8F">
                            <w:rPr>
                              <w:rFonts w:ascii="Arial" w:hAnsi="Arial" w:cs="Arial"/>
                              <w:sz w:val="12"/>
                              <w:szCs w:val="12"/>
                              <w:lang w:val="en-US"/>
                            </w:rPr>
                            <w:t>MS-0053486</w:t>
                          </w:r>
                          <w:r>
                            <w:rPr>
                              <w:rFonts w:ascii="Arial" w:hAnsi="Arial" w:cs="Arial"/>
                              <w:sz w:val="12"/>
                              <w:szCs w:val="12"/>
                              <w:lang w:val="en-US"/>
                            </w:rPr>
                            <w:t xml:space="preserve">            Rev:01            Date: </w:t>
                          </w:r>
                          <w:proofErr w:type="gramStart"/>
                          <w:r>
                            <w:rPr>
                              <w:rFonts w:ascii="Arial" w:hAnsi="Arial" w:cs="Arial"/>
                              <w:sz w:val="12"/>
                              <w:szCs w:val="12"/>
                              <w:lang w:val="en-US"/>
                            </w:rPr>
                            <w:t>Aug,</w:t>
                          </w:r>
                          <w:proofErr w:type="gramEnd"/>
                          <w:r>
                            <w:rPr>
                              <w:rFonts w:ascii="Arial" w:hAnsi="Arial" w:cs="Arial"/>
                              <w:sz w:val="12"/>
                              <w:szCs w:val="12"/>
                              <w:lang w:val="en-US"/>
                            </w:rPr>
                            <w:t xml:space="preserve"> 2026</w:t>
                          </w:r>
                        </w:p>
                        <w:p w14:paraId="50558405" w14:textId="77777777" w:rsidR="00B21753" w:rsidRPr="005C2775" w:rsidRDefault="00B21753" w:rsidP="00B21753">
                          <w:pPr>
                            <w:widowControl w:val="0"/>
                            <w:autoSpaceDE w:val="0"/>
                            <w:autoSpaceDN w:val="0"/>
                            <w:adjustRightInd w:val="0"/>
                            <w:spacing w:before="29" w:after="0" w:line="240" w:lineRule="auto"/>
                            <w:ind w:right="-20"/>
                            <w:jc w:val="center"/>
                            <w:rPr>
                              <w:rFonts w:ascii="Arial" w:hAnsi="Arial" w:cs="Arial"/>
                              <w:sz w:val="12"/>
                              <w:szCs w:val="12"/>
                              <w:lang w:val="en-US"/>
                            </w:rPr>
                          </w:pPr>
                          <w:r w:rsidRPr="005C2775">
                            <w:rPr>
                              <w:rFonts w:ascii="Arial" w:hAnsi="Arial" w:cs="Arial"/>
                              <w:sz w:val="12"/>
                              <w:szCs w:val="12"/>
                              <w:lang w:val="en-US"/>
                            </w:rPr>
                            <w:t xml:space="preserve">                 Rev :00                   </w:t>
                          </w:r>
                          <w:proofErr w:type="gramStart"/>
                          <w:r w:rsidRPr="005C2775">
                            <w:rPr>
                              <w:rFonts w:ascii="Arial" w:hAnsi="Arial" w:cs="Arial"/>
                              <w:sz w:val="12"/>
                              <w:szCs w:val="12"/>
                              <w:lang w:val="en-US"/>
                            </w:rPr>
                            <w:t>Date :</w:t>
                          </w:r>
                          <w:proofErr w:type="gramEnd"/>
                        </w:p>
                        <w:p w14:paraId="7BB68602" w14:textId="77777777" w:rsidR="00B21753" w:rsidRDefault="00B21753" w:rsidP="00B2175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7089CEF" id="_x0000_t202" coordsize="21600,21600" o:spt="202" path="m,l,21600r21600,l21600,xe">
              <v:stroke joinstyle="miter"/>
              <v:path gradientshapeok="t" o:connecttype="rect"/>
            </v:shapetype>
            <v:shape id="Text Box 2" o:spid="_x0000_s1027" type="#_x0000_t202" style="position:absolute;margin-left:298.6pt;margin-top:22.55pt;width:227.9pt;height:16.75pt;z-index:-2516500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" strokecolor="white [3212]">
              <v:textbox>
                <w:txbxContent>
                  <w:p w14:paraId="2C082A8F" w14:textId="77777777" w:rsidR="00B21753" w:rsidRPr="005F2B8F" w:rsidRDefault="00B21753" w:rsidP="00B21753">
                    <w:pPr>
                      <w:widowControl w:val="0"/>
                      <w:autoSpaceDE w:val="0"/>
                      <w:autoSpaceDN w:val="0"/>
                      <w:adjustRightInd w:val="0"/>
                      <w:spacing w:before="29" w:line="240" w:lineRule="auto"/>
                      <w:ind w:right="-20"/>
                      <w:rPr>
                        <w:rFonts w:ascii="Arial" w:hAnsi="Arial" w:cs="Arial"/>
                        <w:sz w:val="12"/>
                        <w:szCs w:val="12"/>
                        <w:lang w:val="en-US"/>
                      </w:rPr>
                    </w:pPr>
                    <w:r w:rsidRPr="005F2B8F">
                      <w:rPr>
                        <w:rFonts w:ascii="Arial" w:hAnsi="Arial" w:cs="Arial"/>
                        <w:sz w:val="12"/>
                        <w:szCs w:val="12"/>
                        <w:lang w:val="en-US"/>
                      </w:rPr>
                      <w:t>MS-0053486</w:t>
                    </w:r>
                    <w:r>
                      <w:rPr>
                        <w:rFonts w:ascii="Arial" w:hAnsi="Arial" w:cs="Arial"/>
                        <w:sz w:val="12"/>
                        <w:szCs w:val="12"/>
                        <w:lang w:val="en-US"/>
                      </w:rPr>
                      <w:t xml:space="preserve">            Rev:01            Date: </w:t>
                    </w:r>
                    <w:proofErr w:type="gramStart"/>
                    <w:r>
                      <w:rPr>
                        <w:rFonts w:ascii="Arial" w:hAnsi="Arial" w:cs="Arial"/>
                        <w:sz w:val="12"/>
                        <w:szCs w:val="12"/>
                        <w:lang w:val="en-US"/>
                      </w:rPr>
                      <w:t>Aug,</w:t>
                    </w:r>
                    <w:proofErr w:type="gramEnd"/>
                    <w:r>
                      <w:rPr>
                        <w:rFonts w:ascii="Arial" w:hAnsi="Arial" w:cs="Arial"/>
                        <w:sz w:val="12"/>
                        <w:szCs w:val="12"/>
                        <w:lang w:val="en-US"/>
                      </w:rPr>
                      <w:t xml:space="preserve"> 2026</w:t>
                    </w:r>
                  </w:p>
                  <w:p w14:paraId="50558405" w14:textId="77777777" w:rsidR="00B21753" w:rsidRPr="005C2775" w:rsidRDefault="00B21753" w:rsidP="00B21753">
                    <w:pPr>
                      <w:widowControl w:val="0"/>
                      <w:autoSpaceDE w:val="0"/>
                      <w:autoSpaceDN w:val="0"/>
                      <w:adjustRightInd w:val="0"/>
                      <w:spacing w:before="29" w:after="0" w:line="240" w:lineRule="auto"/>
                      <w:ind w:right="-20"/>
                      <w:jc w:val="center"/>
                      <w:rPr>
                        <w:rFonts w:ascii="Arial" w:hAnsi="Arial" w:cs="Arial"/>
                        <w:sz w:val="12"/>
                        <w:szCs w:val="12"/>
                        <w:lang w:val="en-US"/>
                      </w:rPr>
                    </w:pPr>
                    <w:r w:rsidRPr="005C2775">
                      <w:rPr>
                        <w:rFonts w:ascii="Arial" w:hAnsi="Arial" w:cs="Arial"/>
                        <w:sz w:val="12"/>
                        <w:szCs w:val="12"/>
                        <w:lang w:val="en-US"/>
                      </w:rPr>
                      <w:t xml:space="preserve">                 Rev :00                   </w:t>
                    </w:r>
                    <w:proofErr w:type="gramStart"/>
                    <w:r w:rsidRPr="005C2775">
                      <w:rPr>
                        <w:rFonts w:ascii="Arial" w:hAnsi="Arial" w:cs="Arial"/>
                        <w:sz w:val="12"/>
                        <w:szCs w:val="12"/>
                        <w:lang w:val="en-US"/>
                      </w:rPr>
                      <w:t>Date :</w:t>
                    </w:r>
                    <w:proofErr w:type="gramEnd"/>
                  </w:p>
                  <w:p w14:paraId="7BB68602" w14:textId="77777777" w:rsidR="00B21753" w:rsidRDefault="00B21753" w:rsidP="00B21753"/>
                </w:txbxContent>
              </v:textbox>
            </v:shape>
          </w:pict>
        </mc:Fallback>
      </mc:AlternateContent>
    </w:r>
    <w:r w:rsidR="006A2788">
      <w:rPr>
        <w:noProof/>
        <w:lang w:eastAsia="en-US"/>
      </w:rPr>
      <mc:AlternateContent>
        <mc:Choice Requires="wps">
          <w:drawing>
            <wp:anchor distT="0" distB="0" distL="114300" distR="114300" simplePos="0" relativeHeight="251662336" behindDoc="1" locked="0" layoutInCell="0" allowOverlap="1" wp14:anchorId="43D03598" wp14:editId="45DA004E">
              <wp:simplePos x="0" y="0"/>
              <wp:positionH relativeFrom="margin">
                <wp:align>left</wp:align>
              </wp:positionH>
              <wp:positionV relativeFrom="page">
                <wp:posOffset>10133856</wp:posOffset>
              </wp:positionV>
              <wp:extent cx="610235" cy="471170"/>
              <wp:effectExtent l="0" t="0" r="18415" b="508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0235" cy="471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B763C6" w14:textId="77777777" w:rsidR="00020EFB" w:rsidRPr="00C6250D" w:rsidRDefault="00CE3E62">
                          <w:pPr>
                            <w:widowControl w:val="0"/>
                            <w:autoSpaceDE w:val="0"/>
                            <w:autoSpaceDN w:val="0"/>
                            <w:adjustRightInd w:val="0"/>
                            <w:spacing w:after="0" w:line="240" w:lineRule="auto"/>
                            <w:ind w:left="20" w:right="-20"/>
                            <w:rPr>
                              <w:rFonts w:ascii="Arial" w:hAnsi="Arial" w:cs="Arial"/>
                              <w:sz w:val="12"/>
                              <w:szCs w:val="12"/>
                              <w:lang w:val="fr-FR"/>
                            </w:rPr>
                          </w:pPr>
                          <w:r w:rsidRPr="00BC188F">
                            <w:rPr>
                              <w:rFonts w:ascii="Arial" w:hAnsi="Arial" w:cs="Arial"/>
                              <w:sz w:val="12"/>
                              <w:szCs w:val="12"/>
                              <w:lang w:val="fr-FR"/>
                            </w:rPr>
                            <w:t>Rue 8300, Imm. Le CIMEF</w:t>
                          </w:r>
                        </w:p>
                        <w:p w14:paraId="437B5D39" w14:textId="77777777" w:rsidR="00020EFB" w:rsidRPr="00C6250D" w:rsidRDefault="00CE3E62">
                          <w:pPr>
                            <w:widowControl w:val="0"/>
                            <w:autoSpaceDE w:val="0"/>
                            <w:autoSpaceDN w:val="0"/>
                            <w:adjustRightInd w:val="0"/>
                            <w:spacing w:after="0" w:line="240" w:lineRule="auto"/>
                            <w:ind w:left="20" w:right="-20"/>
                            <w:rPr>
                              <w:rFonts w:ascii="Arial" w:hAnsi="Arial" w:cs="Arial"/>
                              <w:sz w:val="12"/>
                              <w:szCs w:val="12"/>
                              <w:lang w:val="fr-FR"/>
                            </w:rPr>
                          </w:pPr>
                          <w:r w:rsidRPr="00BC188F">
                            <w:rPr>
                              <w:rFonts w:ascii="Arial" w:hAnsi="Arial" w:cs="Arial"/>
                              <w:sz w:val="12"/>
                              <w:szCs w:val="12"/>
                              <w:lang w:val="fr-FR"/>
                            </w:rPr>
                            <w:t>1002 Montplaisir</w:t>
                          </w:r>
                        </w:p>
                        <w:p w14:paraId="6EB439AF" w14:textId="77777777" w:rsidR="00020EFB" w:rsidRPr="00C6250D" w:rsidRDefault="00CE3E62">
                          <w:pPr>
                            <w:widowControl w:val="0"/>
                            <w:autoSpaceDE w:val="0"/>
                            <w:autoSpaceDN w:val="0"/>
                            <w:adjustRightInd w:val="0"/>
                            <w:spacing w:before="1" w:after="0" w:line="240" w:lineRule="auto"/>
                            <w:ind w:left="20" w:right="-20"/>
                            <w:rPr>
                              <w:rFonts w:ascii="Arial" w:hAnsi="Arial" w:cs="Arial"/>
                              <w:sz w:val="12"/>
                              <w:szCs w:val="12"/>
                              <w:lang w:val="fr-FR"/>
                            </w:rPr>
                          </w:pPr>
                          <w:r w:rsidRPr="00BC188F">
                            <w:rPr>
                              <w:rFonts w:ascii="Arial" w:hAnsi="Arial" w:cs="Arial"/>
                              <w:sz w:val="12"/>
                              <w:szCs w:val="12"/>
                              <w:lang w:val="fr-FR"/>
                            </w:rPr>
                            <w:t>Tunisie</w:t>
                          </w:r>
                        </w:p>
                        <w:p w14:paraId="1315D095" w14:textId="643A9F08" w:rsidR="00020EFB" w:rsidRPr="00C6250D" w:rsidRDefault="00020EFB" w:rsidP="00CB1830">
                          <w:pPr>
                            <w:widowControl w:val="0"/>
                            <w:autoSpaceDE w:val="0"/>
                            <w:autoSpaceDN w:val="0"/>
                            <w:adjustRightInd w:val="0"/>
                            <w:spacing w:before="29" w:after="0" w:line="240" w:lineRule="auto"/>
                            <w:ind w:left="20" w:right="-20"/>
                            <w:rPr>
                              <w:rFonts w:ascii="Arial" w:hAnsi="Arial" w:cs="Arial"/>
                              <w:sz w:val="12"/>
                              <w:szCs w:val="12"/>
                              <w:lang w:val="fr-FR"/>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D03598" id="Text Box 3" o:spid="_x0000_s1028" type="#_x0000_t202" style="position:absolute;margin-left:0;margin-top:797.95pt;width:48.05pt;height:37.1pt;z-index:-251654144;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" o:allowincell="f" filled="f" stroked="f">
              <v:textbox inset="0,0,0,0">
                <w:txbxContent>
                  <w:p w14:paraId="11B763C6" w14:textId="77777777" w:rsidR="00020EFB" w:rsidRPr="00C6250D" w:rsidRDefault="00CE3E62">
                    <w:pPr>
                      <w:widowControl w:val="0"/>
                      <w:autoSpaceDE w:val="0"/>
                      <w:autoSpaceDN w:val="0"/>
                      <w:adjustRightInd w:val="0"/>
                      <w:spacing w:after="0" w:line="240" w:lineRule="auto"/>
                      <w:ind w:left="20" w:right="-20"/>
                      <w:rPr>
                        <w:rFonts w:ascii="Arial" w:hAnsi="Arial" w:cs="Arial"/>
                        <w:sz w:val="12"/>
                        <w:szCs w:val="12"/>
                        <w:lang w:val="fr-FR"/>
                      </w:rPr>
                    </w:pPr>
                    <w:r w:rsidRPr="00BC188F">
                      <w:rPr>
                        <w:rFonts w:ascii="Arial" w:hAnsi="Arial" w:cs="Arial"/>
                        <w:sz w:val="12"/>
                        <w:szCs w:val="12"/>
                        <w:lang w:val="fr-FR"/>
                      </w:rPr>
                      <w:t>Rue 8300, Imm. Le CIMEF</w:t>
                    </w:r>
                  </w:p>
                  <w:p w14:paraId="437B5D39" w14:textId="77777777" w:rsidR="00020EFB" w:rsidRPr="00C6250D" w:rsidRDefault="00CE3E62">
                    <w:pPr>
                      <w:widowControl w:val="0"/>
                      <w:autoSpaceDE w:val="0"/>
                      <w:autoSpaceDN w:val="0"/>
                      <w:adjustRightInd w:val="0"/>
                      <w:spacing w:after="0" w:line="240" w:lineRule="auto"/>
                      <w:ind w:left="20" w:right="-20"/>
                      <w:rPr>
                        <w:rFonts w:ascii="Arial" w:hAnsi="Arial" w:cs="Arial"/>
                        <w:sz w:val="12"/>
                        <w:szCs w:val="12"/>
                        <w:lang w:val="fr-FR"/>
                      </w:rPr>
                    </w:pPr>
                    <w:r w:rsidRPr="00BC188F">
                      <w:rPr>
                        <w:rFonts w:ascii="Arial" w:hAnsi="Arial" w:cs="Arial"/>
                        <w:sz w:val="12"/>
                        <w:szCs w:val="12"/>
                        <w:lang w:val="fr-FR"/>
                      </w:rPr>
                      <w:t>1002 Montplaisir</w:t>
                    </w:r>
                  </w:p>
                  <w:p w14:paraId="6EB439AF" w14:textId="77777777" w:rsidR="00020EFB" w:rsidRPr="00C6250D" w:rsidRDefault="00CE3E62">
                    <w:pPr>
                      <w:widowControl w:val="0"/>
                      <w:autoSpaceDE w:val="0"/>
                      <w:autoSpaceDN w:val="0"/>
                      <w:adjustRightInd w:val="0"/>
                      <w:spacing w:before="1" w:after="0" w:line="240" w:lineRule="auto"/>
                      <w:ind w:left="20" w:right="-20"/>
                      <w:rPr>
                        <w:rFonts w:ascii="Arial" w:hAnsi="Arial" w:cs="Arial"/>
                        <w:sz w:val="12"/>
                        <w:szCs w:val="12"/>
                        <w:lang w:val="fr-FR"/>
                      </w:rPr>
                    </w:pPr>
                    <w:r w:rsidRPr="00BC188F">
                      <w:rPr>
                        <w:rFonts w:ascii="Arial" w:hAnsi="Arial" w:cs="Arial"/>
                        <w:sz w:val="12"/>
                        <w:szCs w:val="12"/>
                        <w:lang w:val="fr-FR"/>
                      </w:rPr>
                      <w:t>Tunisie</w:t>
                    </w:r>
                  </w:p>
                  <w:p w14:paraId="1315D095" w14:textId="643A9F08" w:rsidR="00020EFB" w:rsidRPr="00C6250D" w:rsidRDefault="00020EFB" w:rsidP="00CB1830">
                    <w:pPr>
                      <w:widowControl w:val="0"/>
                      <w:autoSpaceDE w:val="0"/>
                      <w:autoSpaceDN w:val="0"/>
                      <w:adjustRightInd w:val="0"/>
                      <w:spacing w:before="29" w:after="0" w:line="240" w:lineRule="auto"/>
                      <w:ind w:left="20" w:right="-20"/>
                      <w:rPr>
                        <w:rFonts w:ascii="Arial" w:hAnsi="Arial" w:cs="Arial"/>
                        <w:sz w:val="12"/>
                        <w:szCs w:val="12"/>
                        <w:lang w:val="fr-FR"/>
                      </w:rPr>
                    </w:pPr>
                  </w:p>
                </w:txbxContent>
              </v:textbox>
              <w10:wrap anchorx="margin" anchory="page"/>
            </v:shape>
          </w:pict>
        </mc:Fallback>
      </mc:AlternateContent>
    </w:r>
    <w:r w:rsidR="00CB1830">
      <w:rPr>
        <w:noProof/>
        <w:lang w:eastAsia="en-US"/>
      </w:rPr>
      <mc:AlternateContent>
        <mc:Choice Requires="wps">
          <w:drawing>
            <wp:anchor distT="0" distB="0" distL="114300" distR="114300" simplePos="0" relativeHeight="251664384" behindDoc="1" locked="0" layoutInCell="0" allowOverlap="1" wp14:anchorId="237B91BB" wp14:editId="64F0FD21">
              <wp:simplePos x="0" y="0"/>
              <wp:positionH relativeFrom="page">
                <wp:posOffset>2383353</wp:posOffset>
              </wp:positionH>
              <wp:positionV relativeFrom="page">
                <wp:posOffset>9999345</wp:posOffset>
              </wp:positionV>
              <wp:extent cx="762000" cy="276860"/>
              <wp:effectExtent l="0" t="0" r="0" b="0"/>
              <wp:wrapNone/>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276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7B4687" w14:textId="77777777" w:rsidR="00CE3E62" w:rsidRDefault="00CE3E62" w:rsidP="00CE3E62">
                          <w:pPr>
                            <w:widowControl w:val="0"/>
                            <w:autoSpaceDE w:val="0"/>
                            <w:autoSpaceDN w:val="0"/>
                            <w:adjustRightInd w:val="0"/>
                            <w:spacing w:before="4" w:after="0" w:line="240" w:lineRule="auto"/>
                            <w:ind w:left="21" w:right="-20"/>
                            <w:rPr>
                              <w:rFonts w:ascii="Arial" w:hAnsi="Arial" w:cs="Arial"/>
                              <w:sz w:val="12"/>
                              <w:szCs w:val="12"/>
                            </w:rPr>
                          </w:pPr>
                          <w:r>
                            <w:rPr>
                              <w:rFonts w:ascii="Arial" w:hAnsi="Arial" w:cs="Arial"/>
                              <w:sz w:val="12"/>
                              <w:szCs w:val="12"/>
                            </w:rPr>
                            <w:t>+216 71 908 771</w:t>
                          </w:r>
                        </w:p>
                        <w:p w14:paraId="7D4DB3CF" w14:textId="77777777" w:rsidR="00020EFB" w:rsidRDefault="00CE3E62" w:rsidP="00CE3E62">
                          <w:pPr>
                            <w:widowControl w:val="0"/>
                            <w:autoSpaceDE w:val="0"/>
                            <w:autoSpaceDN w:val="0"/>
                            <w:adjustRightInd w:val="0"/>
                            <w:spacing w:before="4" w:after="0" w:line="240" w:lineRule="auto"/>
                            <w:ind w:left="21" w:right="-20"/>
                            <w:rPr>
                              <w:rFonts w:ascii="Arial" w:hAnsi="Arial" w:cs="Arial"/>
                              <w:sz w:val="12"/>
                              <w:szCs w:val="12"/>
                            </w:rPr>
                          </w:pPr>
                          <w:r>
                            <w:rPr>
                              <w:rFonts w:ascii="Arial" w:hAnsi="Arial" w:cs="Arial"/>
                              <w:sz w:val="12"/>
                              <w:szCs w:val="12"/>
                            </w:rPr>
                            <w:t>+216 71 906 728</w:t>
                          </w:r>
                        </w:p>
                        <w:p w14:paraId="28F7F553" w14:textId="77777777" w:rsidR="00CE3E62" w:rsidRDefault="00CE3E62" w:rsidP="00CE3E62">
                          <w:pPr>
                            <w:widowControl w:val="0"/>
                            <w:autoSpaceDE w:val="0"/>
                            <w:autoSpaceDN w:val="0"/>
                            <w:adjustRightInd w:val="0"/>
                            <w:spacing w:before="4" w:after="0" w:line="240" w:lineRule="auto"/>
                            <w:ind w:left="21" w:right="-20"/>
                            <w:rPr>
                              <w:rFonts w:ascii="Arial" w:hAnsi="Arial" w:cs="Arial"/>
                              <w:sz w:val="12"/>
                              <w:szCs w:val="12"/>
                            </w:rPr>
                          </w:pPr>
                          <w:r>
                            <w:rPr>
                              <w:rFonts w:ascii="Arial" w:hAnsi="Arial" w:cs="Arial"/>
                              <w:sz w:val="12"/>
                              <w:szCs w:val="12"/>
                            </w:rPr>
                            <w:t>contact@tn tuv.com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7B91BB" id="Text Box 5" o:spid="_x0000_s1029" type="#_x0000_t202" style="position:absolute;margin-left:187.65pt;margin-top:787.35pt;width:60pt;height:21.8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" o:allowincell="f" filled="f" stroked="f">
              <v:textbox inset="0,0,0,0">
                <w:txbxContent>
                  <w:p w14:paraId="7D7B4687" w14:textId="77777777" w:rsidR="00CE3E62" w:rsidRDefault="00CE3E62" w:rsidP="00CE3E62">
                    <w:pPr>
                      <w:widowControl w:val="0"/>
                      <w:autoSpaceDE w:val="0"/>
                      <w:autoSpaceDN w:val="0"/>
                      <w:adjustRightInd w:val="0"/>
                      <w:spacing w:before="4" w:after="0" w:line="240" w:lineRule="auto"/>
                      <w:ind w:left="21" w:right="-20"/>
                      <w:rPr>
                        <w:rFonts w:ascii="Arial" w:hAnsi="Arial" w:cs="Arial"/>
                        <w:sz w:val="12"/>
                        <w:szCs w:val="12"/>
                      </w:rPr>
                    </w:pPr>
                    <w:r>
                      <w:rPr>
                        <w:rFonts w:ascii="Arial" w:hAnsi="Arial" w:cs="Arial"/>
                        <w:sz w:val="12"/>
                        <w:szCs w:val="12"/>
                      </w:rPr>
                      <w:t>+216 71 908 771</w:t>
                    </w:r>
                  </w:p>
                  <w:p w14:paraId="7D4DB3CF" w14:textId="77777777" w:rsidR="00020EFB" w:rsidRDefault="00CE3E62" w:rsidP="00CE3E62">
                    <w:pPr>
                      <w:widowControl w:val="0"/>
                      <w:autoSpaceDE w:val="0"/>
                      <w:autoSpaceDN w:val="0"/>
                      <w:adjustRightInd w:val="0"/>
                      <w:spacing w:before="4" w:after="0" w:line="240" w:lineRule="auto"/>
                      <w:ind w:left="21" w:right="-20"/>
                      <w:rPr>
                        <w:rFonts w:ascii="Arial" w:hAnsi="Arial" w:cs="Arial"/>
                        <w:sz w:val="12"/>
                        <w:szCs w:val="12"/>
                      </w:rPr>
                    </w:pPr>
                    <w:r>
                      <w:rPr>
                        <w:rFonts w:ascii="Arial" w:hAnsi="Arial" w:cs="Arial"/>
                        <w:sz w:val="12"/>
                        <w:szCs w:val="12"/>
                      </w:rPr>
                      <w:t>+216 71 906 728</w:t>
                    </w:r>
                  </w:p>
                  <w:p w14:paraId="28F7F553" w14:textId="77777777" w:rsidR="00CE3E62" w:rsidRDefault="00CE3E62" w:rsidP="00CE3E62">
                    <w:pPr>
                      <w:widowControl w:val="0"/>
                      <w:autoSpaceDE w:val="0"/>
                      <w:autoSpaceDN w:val="0"/>
                      <w:adjustRightInd w:val="0"/>
                      <w:spacing w:before="4" w:after="0" w:line="240" w:lineRule="auto"/>
                      <w:ind w:left="21" w:right="-20"/>
                      <w:rPr>
                        <w:rFonts w:ascii="Arial" w:hAnsi="Arial" w:cs="Arial"/>
                        <w:sz w:val="12"/>
                        <w:szCs w:val="12"/>
                      </w:rPr>
                    </w:pPr>
                    <w:r>
                      <w:rPr>
                        <w:rFonts w:ascii="Arial" w:hAnsi="Arial" w:cs="Arial"/>
                        <w:sz w:val="12"/>
                        <w:szCs w:val="12"/>
                      </w:rPr>
                      <w:t>contact@tn tuv.com</w:t>
                    </w:r>
                  </w:p>
                </w:txbxContent>
              </v:textbox>
              <w10:wrap anchorx="page" anchory="page"/>
            </v:shape>
          </w:pict>
        </mc:Fallback>
      </mc:AlternateContent>
    </w:r>
    <w:r w:rsidR="00CB1830">
      <w:rPr>
        <w:noProof/>
        <w:lang w:eastAsia="en-US"/>
      </w:rPr>
      <mc:AlternateContent>
        <mc:Choice Requires="wps">
          <w:drawing>
            <wp:anchor distT="0" distB="0" distL="114300" distR="114300" simplePos="0" relativeHeight="251661312" behindDoc="1" locked="0" layoutInCell="0" allowOverlap="1" wp14:anchorId="331DDDD9" wp14:editId="11F3BFE9">
              <wp:simplePos x="0" y="0"/>
              <wp:positionH relativeFrom="margin">
                <wp:align>left</wp:align>
              </wp:positionH>
              <wp:positionV relativeFrom="page">
                <wp:posOffset>9992570</wp:posOffset>
              </wp:positionV>
              <wp:extent cx="949325" cy="101600"/>
              <wp:effectExtent l="0" t="0" r="3175" b="1270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9325" cy="101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EABBFC" w14:textId="77777777" w:rsidR="00020EFB" w:rsidRDefault="00CE3E62">
                          <w:pPr>
                            <w:widowControl w:val="0"/>
                            <w:autoSpaceDE w:val="0"/>
                            <w:autoSpaceDN w:val="0"/>
                            <w:adjustRightInd w:val="0"/>
                            <w:spacing w:before="4" w:after="0" w:line="240" w:lineRule="auto"/>
                            <w:ind w:left="20" w:right="-20"/>
                            <w:rPr>
                              <w:rFonts w:ascii="Arial" w:hAnsi="Arial" w:cs="Arial"/>
                              <w:sz w:val="12"/>
                              <w:szCs w:val="12"/>
                            </w:rPr>
                          </w:pPr>
                          <w:r>
                            <w:rPr>
                              <w:rFonts w:ascii="Arial" w:hAnsi="Arial" w:cs="Arial"/>
                              <w:spacing w:val="1"/>
                              <w:sz w:val="12"/>
                              <w:szCs w:val="12"/>
                            </w:rPr>
                            <w:t>TÜV Rheinland Maghreb Sarl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v:shape id="_x0000_s1030" style="position:absolute;margin-left:0;margin-top:786.8pt;width:74.75pt;height:8pt;z-index:-251655168;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allowincell="f"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" w14:anchorId="331DDDD9">
              <v:textbox inset="0,0,0,0">
                <w:txbxContent>
                  <w:p w:rsidR="00020EFB" w:rsidRDefault="00CE3E62" w14:paraId="6BEABBFC" w14:textId="77777777">
                    <w:pPr>
                      <w:widowControl w:val="0"/>
                      <w:autoSpaceDE w:val="0"/>
                      <w:autoSpaceDN w:val="0"/>
                      <w:adjustRightInd w:val="0"/>
                      <w:spacing w:before="4" w:after="0" w:line="240" w:lineRule="auto"/>
                      <w:ind w:left="20" w:right="-20"/>
                      <w:rPr>
                        <w:rFonts w:ascii="Arial" w:hAnsi="Arial" w:cs="Arial"/>
                        <w:sz w:val="12"/>
                        <w:szCs w:val="12"/>
                      </w:rPr>
                    </w:pPr>
                    <w:r>
                      <w:rPr>
                        <w:rFonts w:ascii="Arial" w:hAnsi="Arial" w:cs="Arial"/>
                        <w:spacing w:val="1"/>
                        <w:sz w:val="12"/>
                        <w:szCs w:val="12"/>
                        <w:lang w:val="French"/>
                      </w:rPr>
                      <w:t>TÜV Rheinland Maghreb Sarl</w:t>
                    </w:r>
                    <w:proofErr w:type="spellStart"/>
                    <w:proofErr w:type="spellEnd"/>
                  </w:p>
                </w:txbxContent>
              </v:textbox>
              <w10:wrap anchorx="margin" anchory="page"/>
            </v:shape>
          </w:pict>
        </mc:Fallback>
      </mc:AlternateContent>
    </w:r>
    <w:r w:rsidR="00CB1830">
      <w:rPr>
        <w:noProof/>
        <w:lang w:eastAsia="en-US"/>
      </w:rPr>
      <mc:AlternateContent>
        <mc:Choice Requires="wps">
          <w:drawing>
            <wp:anchor distT="0" distB="0" distL="114300" distR="114300" simplePos="0" relativeHeight="251663360" behindDoc="1" locked="0" layoutInCell="0" allowOverlap="1" wp14:anchorId="40D4B2E2" wp14:editId="2C1D7E3D">
              <wp:simplePos x="0" y="0"/>
              <wp:positionH relativeFrom="page">
                <wp:posOffset>2058035</wp:posOffset>
              </wp:positionH>
              <wp:positionV relativeFrom="page">
                <wp:posOffset>9999563</wp:posOffset>
              </wp:positionV>
              <wp:extent cx="228600" cy="276860"/>
              <wp:effectExtent l="0" t="0" r="0" b="0"/>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76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F6402E" w14:textId="77777777" w:rsidR="00020EFB" w:rsidRDefault="00CE3E62">
                          <w:pPr>
                            <w:widowControl w:val="0"/>
                            <w:autoSpaceDE w:val="0"/>
                            <w:autoSpaceDN w:val="0"/>
                            <w:adjustRightInd w:val="0"/>
                            <w:spacing w:before="4" w:after="0" w:line="240" w:lineRule="auto"/>
                            <w:ind w:left="20" w:right="-21" w:firstLine="1"/>
                            <w:rPr>
                              <w:rFonts w:ascii="Arial" w:hAnsi="Arial" w:cs="Arial"/>
                              <w:sz w:val="12"/>
                              <w:szCs w:val="12"/>
                            </w:rPr>
                          </w:pPr>
                          <w:proofErr w:type="gramStart"/>
                          <w:r>
                            <w:rPr>
                              <w:rFonts w:ascii="Arial" w:hAnsi="Arial" w:cs="Arial"/>
                              <w:spacing w:val="1"/>
                              <w:sz w:val="12"/>
                              <w:szCs w:val="12"/>
                            </w:rPr>
                            <w:t>Tél :</w:t>
                          </w:r>
                          <w:proofErr w:type="gramEnd"/>
                          <w:r>
                            <w:rPr>
                              <w:rFonts w:ascii="Arial" w:hAnsi="Arial" w:cs="Arial"/>
                              <w:spacing w:val="1"/>
                              <w:sz w:val="12"/>
                              <w:szCs w:val="12"/>
                            </w:rPr>
                            <w:t xml:space="preserve"> </w:t>
                          </w:r>
                          <w:proofErr w:type="gramStart"/>
                          <w:r>
                            <w:rPr>
                              <w:rFonts w:ascii="Arial" w:hAnsi="Arial" w:cs="Arial"/>
                              <w:spacing w:val="1"/>
                              <w:sz w:val="12"/>
                              <w:szCs w:val="12"/>
                            </w:rPr>
                            <w:t>Fax :</w:t>
                          </w:r>
                          <w:proofErr w:type="gramEnd"/>
                          <w:r>
                            <w:rPr>
                              <w:rFonts w:ascii="Arial" w:hAnsi="Arial" w:cs="Arial"/>
                              <w:spacing w:val="1"/>
                              <w:sz w:val="12"/>
                              <w:szCs w:val="12"/>
                            </w:rPr>
                            <w:t xml:space="preserve"> </w:t>
                          </w:r>
                          <w:proofErr w:type="gramStart"/>
                          <w:r>
                            <w:rPr>
                              <w:rFonts w:ascii="Arial" w:hAnsi="Arial" w:cs="Arial"/>
                              <w:spacing w:val="1"/>
                              <w:sz w:val="12"/>
                              <w:szCs w:val="12"/>
                            </w:rPr>
                            <w:t>email :</w:t>
                          </w:r>
                          <w:proofErr w:type="gram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D4B2E2" id="Text Box 4" o:spid="_x0000_s1031" type="#_x0000_t202" style="position:absolute;margin-left:162.05pt;margin-top:787.35pt;width:18pt;height:21.8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" o:allowincell="f" filled="f" stroked="f">
              <v:textbox inset="0,0,0,0">
                <w:txbxContent>
                  <w:p w14:paraId="73F6402E" w14:textId="77777777" w:rsidR="00020EFB" w:rsidRDefault="00CE3E62">
                    <w:pPr>
                      <w:widowControl w:val="0"/>
                      <w:autoSpaceDE w:val="0"/>
                      <w:autoSpaceDN w:val="0"/>
                      <w:adjustRightInd w:val="0"/>
                      <w:spacing w:before="4" w:after="0" w:line="240" w:lineRule="auto"/>
                      <w:ind w:left="20" w:right="-21" w:firstLine="1"/>
                      <w:rPr>
                        <w:rFonts w:ascii="Arial" w:hAnsi="Arial" w:cs="Arial"/>
                        <w:sz w:val="12"/>
                        <w:szCs w:val="12"/>
                      </w:rPr>
                    </w:pPr>
                    <w:proofErr w:type="gramStart"/>
                    <w:r>
                      <w:rPr>
                        <w:rFonts w:ascii="Arial" w:hAnsi="Arial" w:cs="Arial"/>
                        <w:spacing w:val="1"/>
                        <w:sz w:val="12"/>
                        <w:szCs w:val="12"/>
                      </w:rPr>
                      <w:t>Tél :</w:t>
                    </w:r>
                    <w:proofErr w:type="gramEnd"/>
                    <w:r>
                      <w:rPr>
                        <w:rFonts w:ascii="Arial" w:hAnsi="Arial" w:cs="Arial"/>
                        <w:spacing w:val="1"/>
                        <w:sz w:val="12"/>
                        <w:szCs w:val="12"/>
                      </w:rPr>
                      <w:t xml:space="preserve"> </w:t>
                    </w:r>
                    <w:proofErr w:type="gramStart"/>
                    <w:r>
                      <w:rPr>
                        <w:rFonts w:ascii="Arial" w:hAnsi="Arial" w:cs="Arial"/>
                        <w:spacing w:val="1"/>
                        <w:sz w:val="12"/>
                        <w:szCs w:val="12"/>
                      </w:rPr>
                      <w:t>Fax :</w:t>
                    </w:r>
                    <w:proofErr w:type="gramEnd"/>
                    <w:r>
                      <w:rPr>
                        <w:rFonts w:ascii="Arial" w:hAnsi="Arial" w:cs="Arial"/>
                        <w:spacing w:val="1"/>
                        <w:sz w:val="12"/>
                        <w:szCs w:val="12"/>
                      </w:rPr>
                      <w:t xml:space="preserve"> </w:t>
                    </w:r>
                    <w:proofErr w:type="gramStart"/>
                    <w:r>
                      <w:rPr>
                        <w:rFonts w:ascii="Arial" w:hAnsi="Arial" w:cs="Arial"/>
                        <w:spacing w:val="1"/>
                        <w:sz w:val="12"/>
                        <w:szCs w:val="12"/>
                      </w:rPr>
                      <w:t>email :</w:t>
                    </w:r>
                    <w:proofErr w:type="gramEnd"/>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F2093A" w14:textId="77777777" w:rsidR="009A76E1" w:rsidRDefault="009A76E1">
      <w:pPr>
        <w:spacing w:after="0" w:line="240" w:lineRule="auto"/>
      </w:pPr>
      <w:r>
        <w:separator/>
      </w:r>
    </w:p>
  </w:footnote>
  <w:footnote w:type="continuationSeparator" w:id="0">
    <w:p w14:paraId="6271EC36" w14:textId="77777777" w:rsidR="009A76E1" w:rsidRDefault="009A76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35D9B1" w14:textId="77777777" w:rsidR="00020EFB" w:rsidRDefault="00CE3E62">
    <w:pPr>
      <w:widowControl w:val="0"/>
      <w:autoSpaceDE w:val="0"/>
      <w:autoSpaceDN w:val="0"/>
      <w:adjustRightInd w:val="0"/>
      <w:spacing w:after="0" w:line="200" w:lineRule="exact"/>
      <w:rPr>
        <w:rFonts w:ascii="Times New Roman" w:hAnsi="Times New Roman" w:cs="Times New Roman"/>
        <w:sz w:val="20"/>
        <w:szCs w:val="20"/>
      </w:rPr>
    </w:pPr>
    <w:r>
      <w:rPr>
        <w:noProof/>
        <w:lang w:val="en-US" w:eastAsia="en-US"/>
      </w:rPr>
      <mc:AlternateContent>
        <mc:Choice Requires="wps">
          <w:drawing>
            <wp:anchor distT="0" distB="0" distL="114300" distR="114300" simplePos="0" relativeHeight="251659264" behindDoc="1" locked="0" layoutInCell="0" allowOverlap="1" wp14:anchorId="1333F628" wp14:editId="4B771999">
              <wp:simplePos x="0" y="0"/>
              <wp:positionH relativeFrom="page">
                <wp:posOffset>4624070</wp:posOffset>
              </wp:positionH>
              <wp:positionV relativeFrom="page">
                <wp:posOffset>179705</wp:posOffset>
              </wp:positionV>
              <wp:extent cx="2286000" cy="596900"/>
              <wp:effectExtent l="0" t="0" r="0" b="0"/>
              <wp:wrapNone/>
              <wp:docPr id="5"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596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3E9281" w14:textId="77777777" w:rsidR="00020EFB" w:rsidRDefault="00CE3E62">
                          <w:pPr>
                            <w:spacing w:after="0" w:line="940" w:lineRule="atLeast"/>
                            <w:rPr>
                              <w:rFonts w:ascii="Times New Roman" w:hAnsi="Times New Roman" w:cs="Times New Roman"/>
                              <w:sz w:val="24"/>
                              <w:szCs w:val="24"/>
                            </w:rPr>
                          </w:pPr>
                          <w:r>
                            <w:rPr>
                              <w:rFonts w:ascii="Times New Roman" w:hAnsi="Times New Roman" w:cs="Times New Roman"/>
                              <w:noProof/>
                              <w:sz w:val="24"/>
                              <w:szCs w:val="24"/>
                              <w:lang w:val="en-US" w:eastAsia="en-US"/>
                            </w:rPr>
                            <w:drawing>
                              <wp:inline distT="0" distB="0" distL="0" distR="0" wp14:anchorId="7010DD0C" wp14:editId="51FD1257">
                                <wp:extent cx="2289810" cy="596265"/>
                                <wp:effectExtent l="0" t="0" r="0" b="0"/>
                                <wp:docPr id="127925202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89810" cy="596265"/>
                                        </a:xfrm>
                                        <a:prstGeom prst="rect">
                                          <a:avLst/>
                                        </a:prstGeom>
                                        <a:noFill/>
                                        <a:ln>
                                          <a:noFill/>
                                        </a:ln>
                                      </pic:spPr>
                                    </pic:pic>
                                  </a:graphicData>
                                </a:graphic>
                              </wp:inline>
                            </w:drawing>
                          </w:r>
                        </w:p>
                        <w:p w14:paraId="5D874271" w14:textId="77777777" w:rsidR="00020EFB" w:rsidRDefault="00020EFB">
                          <w:pPr>
                            <w:widowControl w:val="0"/>
                            <w:autoSpaceDE w:val="0"/>
                            <w:autoSpaceDN w:val="0"/>
                            <w:adjustRightInd w:val="0"/>
                            <w:spacing w:after="0" w:line="240" w:lineRule="auto"/>
                            <w:rPr>
                              <w:rFonts w:ascii="Times New Roman" w:hAnsi="Times New Roman" w:cs="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33F628" id="Rectangle 1" o:spid="_x0000_s1026" style="position:absolute;margin-left:364.1pt;margin-top:14.15pt;width:180pt;height:47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" o:allowincell="f" filled="f" stroked="f">
              <v:textbox inset="0,0,0,0">
                <w:txbxContent>
                  <w:p w14:paraId="4A3E9281" w14:textId="77777777" w:rsidR="00020EFB" w:rsidRDefault="00CE3E62">
                    <w:pPr>
                      <w:spacing w:after="0" w:line="940" w:lineRule="atLeast"/>
                      <w:rPr>
                        <w:rFonts w:ascii="Times New Roman" w:hAnsi="Times New Roman" w:cs="Times New Roman"/>
                        <w:sz w:val="24"/>
                        <w:szCs w:val="24"/>
                      </w:rPr>
                    </w:pPr>
                    <w:r>
                      <w:rPr>
                        <w:rFonts w:ascii="Times New Roman" w:hAnsi="Times New Roman" w:cs="Times New Roman"/>
                        <w:noProof/>
                        <w:sz w:val="24"/>
                        <w:szCs w:val="24"/>
                        <w:lang w:val="en-US" w:eastAsia="en-US"/>
                      </w:rPr>
                      <w:drawing>
                        <wp:inline distT="0" distB="0" distL="0" distR="0" wp14:anchorId="7010DD0C" wp14:editId="51FD1257">
                          <wp:extent cx="2289810" cy="596265"/>
                          <wp:effectExtent l="0" t="0" r="0" b="0"/>
                          <wp:docPr id="127925202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289810" cy="596265"/>
                                  </a:xfrm>
                                  <a:prstGeom prst="rect">
                                    <a:avLst/>
                                  </a:prstGeom>
                                  <a:noFill/>
                                  <a:ln>
                                    <a:noFill/>
                                  </a:ln>
                                </pic:spPr>
                              </pic:pic>
                            </a:graphicData>
                          </a:graphic>
                        </wp:inline>
                      </w:drawing>
                    </w:r>
                  </w:p>
                  <w:p w14:paraId="5D874271" w14:textId="77777777" w:rsidR="00020EFB" w:rsidRDefault="00020EFB">
                    <w:pPr>
                      <w:widowControl w:val="0"/>
                      <w:autoSpaceDE w:val="0"/>
                      <w:autoSpaceDN w:val="0"/>
                      <w:adjustRightInd w:val="0"/>
                      <w:spacing w:after="0" w:line="240" w:lineRule="auto"/>
                      <w:rPr>
                        <w:rFonts w:ascii="Times New Roman" w:hAnsi="Times New Roman" w:cs="Times New Roman"/>
                        <w:sz w:val="24"/>
                        <w:szCs w:val="24"/>
                      </w:rPr>
                    </w:pPr>
                  </w:p>
                </w:txbxContent>
              </v:textbox>
              <w10:wrap anchorx="page" anchory="page"/>
            </v:rec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bordersDoNotSurroundHeader/>
  <w:bordersDoNotSurroundFooter/>
  <w:proofState w:spelling="clean" w:grammar="clean"/>
  <w:documentProtection w:edit="trackedChanges" w:enforcement="0"/>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spaceForUL/>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2F22"/>
    <w:rsid w:val="00005240"/>
    <w:rsid w:val="00020EFB"/>
    <w:rsid w:val="000569B6"/>
    <w:rsid w:val="00096522"/>
    <w:rsid w:val="000E010A"/>
    <w:rsid w:val="000F6D6F"/>
    <w:rsid w:val="001740AB"/>
    <w:rsid w:val="001C1AAE"/>
    <w:rsid w:val="00227177"/>
    <w:rsid w:val="00254CF0"/>
    <w:rsid w:val="002A2F22"/>
    <w:rsid w:val="00326F93"/>
    <w:rsid w:val="003A053A"/>
    <w:rsid w:val="003C62CA"/>
    <w:rsid w:val="004534D2"/>
    <w:rsid w:val="00465DE0"/>
    <w:rsid w:val="004A1421"/>
    <w:rsid w:val="004A6075"/>
    <w:rsid w:val="004B4D14"/>
    <w:rsid w:val="004D3BAC"/>
    <w:rsid w:val="005771B6"/>
    <w:rsid w:val="005956A5"/>
    <w:rsid w:val="00602978"/>
    <w:rsid w:val="006310CC"/>
    <w:rsid w:val="006A2788"/>
    <w:rsid w:val="007F25C3"/>
    <w:rsid w:val="007F3371"/>
    <w:rsid w:val="00855ABF"/>
    <w:rsid w:val="009A76E1"/>
    <w:rsid w:val="00A50A24"/>
    <w:rsid w:val="00A533E7"/>
    <w:rsid w:val="00A77378"/>
    <w:rsid w:val="00A8072C"/>
    <w:rsid w:val="00AE1210"/>
    <w:rsid w:val="00B21753"/>
    <w:rsid w:val="00B31878"/>
    <w:rsid w:val="00B729C7"/>
    <w:rsid w:val="00B820F3"/>
    <w:rsid w:val="00BC188F"/>
    <w:rsid w:val="00BD70C4"/>
    <w:rsid w:val="00BF0533"/>
    <w:rsid w:val="00C3355D"/>
    <w:rsid w:val="00C6250D"/>
    <w:rsid w:val="00CA72BD"/>
    <w:rsid w:val="00CB1830"/>
    <w:rsid w:val="00CE3E62"/>
    <w:rsid w:val="00D12C84"/>
    <w:rsid w:val="00D2369B"/>
    <w:rsid w:val="00D908B1"/>
    <w:rsid w:val="00E2469A"/>
    <w:rsid w:val="00EC2135"/>
    <w:rsid w:val="00FA468C"/>
    <w:rsid w:val="00FF21B0"/>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F1201A3"/>
  <w14:defaultImageDpi w14:val="0"/>
  <w15:docId w15:val="{C9450355-C16E-4CB3-A72A-9D0685BF9E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A2F22"/>
    <w:pPr>
      <w:tabs>
        <w:tab w:val="center" w:pos="4513"/>
        <w:tab w:val="right" w:pos="9026"/>
      </w:tabs>
    </w:pPr>
  </w:style>
  <w:style w:type="character" w:customStyle="1" w:styleId="HeaderChar">
    <w:name w:val="Header Char"/>
    <w:basedOn w:val="DefaultParagraphFont"/>
    <w:link w:val="Header"/>
    <w:uiPriority w:val="99"/>
    <w:rsid w:val="002A2F22"/>
  </w:style>
  <w:style w:type="paragraph" w:styleId="Footer">
    <w:name w:val="footer"/>
    <w:basedOn w:val="Normal"/>
    <w:link w:val="FooterChar"/>
    <w:uiPriority w:val="99"/>
    <w:unhideWhenUsed/>
    <w:rsid w:val="002A2F22"/>
    <w:pPr>
      <w:tabs>
        <w:tab w:val="center" w:pos="4513"/>
        <w:tab w:val="right" w:pos="9026"/>
      </w:tabs>
    </w:pPr>
  </w:style>
  <w:style w:type="character" w:customStyle="1" w:styleId="FooterChar">
    <w:name w:val="Footer Char"/>
    <w:basedOn w:val="DefaultParagraphFont"/>
    <w:link w:val="Footer"/>
    <w:uiPriority w:val="99"/>
    <w:rsid w:val="002A2F22"/>
  </w:style>
  <w:style w:type="paragraph" w:customStyle="1" w:styleId="AGBTexteingerckt">
    <w:name w:val="AGB Text eingerückt"/>
    <w:basedOn w:val="Normal"/>
    <w:autoRedefine/>
    <w:rsid w:val="00D2369B"/>
    <w:pPr>
      <w:spacing w:after="0" w:line="240" w:lineRule="auto"/>
      <w:ind w:left="284" w:right="-1" w:hanging="284"/>
    </w:pPr>
    <w:rPr>
      <w:rFonts w:ascii="Arial" w:eastAsia="Times New Roman" w:hAnsi="Arial" w:cs="Arial"/>
      <w:snapToGrid w:val="0"/>
      <w:sz w:val="12"/>
      <w:szCs w:val="12"/>
      <w:lang w:val="fr-FR" w:eastAsia="de-DE"/>
    </w:rPr>
  </w:style>
  <w:style w:type="paragraph" w:styleId="Revision">
    <w:name w:val="Revision"/>
    <w:hidden/>
    <w:uiPriority w:val="99"/>
    <w:semiHidden/>
    <w:rsid w:val="003A053A"/>
    <w:pPr>
      <w:spacing w:after="0" w:line="240" w:lineRule="auto"/>
    </w:pPr>
  </w:style>
  <w:style w:type="character" w:styleId="PlaceholderText">
    <w:name w:val="Placeholder Text"/>
    <w:basedOn w:val="DefaultParagraphFont"/>
    <w:uiPriority w:val="99"/>
    <w:semiHidden/>
    <w:rsid w:val="00BC188F"/>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7700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8D6BC2-89B3-41F7-8095-848699BB03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1128</TotalTime>
  <Pages>3</Pages>
  <Words>3689</Words>
  <Characters>21028</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Microsoft Word - D_0_0_General Terms and Conditions of Business of TÜV Rheinland Cert GmbH_20150413.doc</vt:lpstr>
    </vt:vector>
  </TitlesOfParts>
  <Company/>
  <LinksUpToDate>false</LinksUpToDate>
  <CharactersWithSpaces>24668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D_0_0_General Conditions générales de vente de TÜV Rheinland Cert GmbH_20150413.doc</dc:title>
  <dc:subject/>
  <dc:creator>thoemeli</dc:creator>
  <cp:keywords/>
  <dc:description/>
  <cp:lastModifiedBy>Mohamed Roman</cp:lastModifiedBy>
  <cp:revision>9</cp:revision>
  <dcterms:created xsi:type="dcterms:W3CDTF">2022-02-06T19:23:00Z</dcterms:created>
  <dcterms:modified xsi:type="dcterms:W3CDTF">2026-08-24T08:39:00Z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3d538fd-7cd2-4b8b-bd42-f6ee8cc1e568_Enabled">
    <vt:lpwstr>true</vt:lpwstr>
  </property>
  <property fmtid="{D5CDD505-2E9C-101B-9397-08002B2CF9AE}" pid="3" name="MSIP_Label_d3d538fd-7cd2-4b8b-bd42-f6ee8cc1e568_SetDate">
    <vt:lpwstr>2022-02-06T19:06:33Z</vt:lpwstr>
  </property>
  <property fmtid="{D5CDD505-2E9C-101B-9397-08002B2CF9AE}" pid="4" name="MSIP_Label_d3d538fd-7cd2-4b8b-bd42-f6ee8cc1e568_Method">
    <vt:lpwstr>Standard</vt:lpwstr>
  </property>
  <property fmtid="{D5CDD505-2E9C-101B-9397-08002B2CF9AE}" pid="5" name="MSIP_Label_d3d538fd-7cd2-4b8b-bd42-f6ee8cc1e568_Name">
    <vt:lpwstr>d3d538fd-7cd2-4b8b-bd42-f6ee8cc1e568</vt:lpwstr>
  </property>
  <property fmtid="{D5CDD505-2E9C-101B-9397-08002B2CF9AE}" pid="6" name="MSIP_Label_d3d538fd-7cd2-4b8b-bd42-f6ee8cc1e568_SiteId">
    <vt:lpwstr>255bd3b3-8412-4e31-a3ec-56916c7ae8c0</vt:lpwstr>
  </property>
  <property fmtid="{D5CDD505-2E9C-101B-9397-08002B2CF9AE}" pid="7" name="MSIP_Label_d3d538fd-7cd2-4b8b-bd42-f6ee8cc1e568_ActionId">
    <vt:lpwstr>fdf6cb12-83a0-4acb-97f7-d1977f37d233</vt:lpwstr>
  </property>
  <property fmtid="{D5CDD505-2E9C-101B-9397-08002B2CF9AE}" pid="8" name="MSIP_Label_d3d538fd-7cd2-4b8b-bd42-f6ee8cc1e568_ContentBits">
    <vt:lpwstr>0</vt:lpwstr>
  </property>
</Properties>
</file>