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21A6" w14:textId="770D0ABF" w:rsidR="00670179" w:rsidRDefault="00670179" w:rsidP="00670179">
      <w:pPr>
        <w:spacing w:after="0" w:line="360" w:lineRule="auto"/>
        <w:rPr>
          <w:rFonts w:ascii="Arial" w:hAnsi="Arial" w:cs="Arial"/>
          <w:b/>
          <w:sz w:val="20"/>
          <w:szCs w:val="20"/>
          <w:u w:val="single"/>
          <w:lang w:val="en-GB"/>
        </w:rPr>
      </w:pPr>
      <w:r>
        <w:rPr>
          <w:rFonts w:ascii="Arial" w:hAnsi="Arial" w:cs="Arial"/>
          <w:b/>
          <w:sz w:val="20"/>
          <w:szCs w:val="20"/>
          <w:u w:val="single"/>
          <w:lang w:val="en-GB"/>
        </w:rPr>
        <w:t xml:space="preserve">PIP breast implants: </w:t>
      </w:r>
      <w:r>
        <w:rPr>
          <w:rFonts w:ascii="Arial" w:hAnsi="Arial" w:cs="Arial"/>
          <w:b/>
          <w:bCs/>
          <w:sz w:val="20"/>
          <w:szCs w:val="20"/>
          <w:u w:val="single"/>
          <w:lang w:val="en-GB"/>
        </w:rPr>
        <w:t xml:space="preserve">Last claim for damages against TÜV Rheinland in Germany definitively </w:t>
      </w:r>
      <w:proofErr w:type="gramStart"/>
      <w:r>
        <w:rPr>
          <w:rFonts w:ascii="Arial" w:hAnsi="Arial" w:cs="Arial"/>
          <w:b/>
          <w:bCs/>
          <w:sz w:val="20"/>
          <w:szCs w:val="20"/>
          <w:u w:val="single"/>
          <w:lang w:val="en-GB"/>
        </w:rPr>
        <w:t>dismissed</w:t>
      </w:r>
      <w:proofErr w:type="gramEnd"/>
    </w:p>
    <w:p w14:paraId="1867B84F" w14:textId="7D8346CD" w:rsidR="00670179" w:rsidRDefault="00670179" w:rsidP="00670179">
      <w:pPr>
        <w:spacing w:after="0" w:line="360" w:lineRule="auto"/>
        <w:rPr>
          <w:rFonts w:ascii="Arial" w:hAnsi="Arial" w:cs="Arial"/>
          <w:sz w:val="20"/>
          <w:szCs w:val="20"/>
          <w:lang w:val="en-GB"/>
        </w:rPr>
      </w:pPr>
      <w:r>
        <w:rPr>
          <w:rFonts w:ascii="Arial" w:hAnsi="Arial" w:cs="Arial"/>
          <w:sz w:val="20"/>
          <w:szCs w:val="20"/>
          <w:lang w:val="en-GB"/>
        </w:rPr>
        <w:t xml:space="preserve">German courts unanimously conclude across all instances that TÜV Rheinland LGA Products GmbH </w:t>
      </w:r>
      <w:r w:rsidRPr="008847D9">
        <w:rPr>
          <w:rFonts w:ascii="Arial" w:hAnsi="Arial" w:cs="Arial"/>
          <w:sz w:val="20"/>
          <w:szCs w:val="20"/>
          <w:lang w:val="en-GB"/>
        </w:rPr>
        <w:t>(</w:t>
      </w:r>
      <w:r w:rsidR="008847D9">
        <w:rPr>
          <w:rFonts w:ascii="Arial" w:hAnsi="Arial" w:cs="Arial"/>
          <w:sz w:val="20"/>
          <w:szCs w:val="20"/>
          <w:lang w:val="en-GB"/>
        </w:rPr>
        <w:t>“</w:t>
      </w:r>
      <w:r w:rsidRPr="008847D9">
        <w:rPr>
          <w:rFonts w:ascii="Arial" w:hAnsi="Arial" w:cs="Arial"/>
          <w:sz w:val="20"/>
          <w:szCs w:val="20"/>
          <w:lang w:val="en-GB"/>
        </w:rPr>
        <w:t>TRLP</w:t>
      </w:r>
      <w:r w:rsidR="008847D9">
        <w:rPr>
          <w:rFonts w:ascii="Arial" w:hAnsi="Arial" w:cs="Arial"/>
          <w:sz w:val="20"/>
          <w:szCs w:val="20"/>
          <w:lang w:val="en-GB"/>
        </w:rPr>
        <w:t>”</w:t>
      </w:r>
      <w:r w:rsidRPr="008847D9">
        <w:rPr>
          <w:rFonts w:ascii="Arial" w:hAnsi="Arial" w:cs="Arial"/>
          <w:sz w:val="20"/>
          <w:szCs w:val="20"/>
          <w:lang w:val="en-GB"/>
        </w:rPr>
        <w:t>)</w:t>
      </w:r>
      <w:r>
        <w:rPr>
          <w:rFonts w:ascii="Arial" w:hAnsi="Arial" w:cs="Arial"/>
          <w:sz w:val="20"/>
          <w:szCs w:val="20"/>
          <w:lang w:val="en-GB"/>
        </w:rPr>
        <w:t xml:space="preserve"> acted responsibly and in compliance with all applicable laws and standards / Belgian, Italian and Spanish courts also rejected </w:t>
      </w:r>
      <w:proofErr w:type="gramStart"/>
      <w:r>
        <w:rPr>
          <w:rFonts w:ascii="Arial" w:hAnsi="Arial" w:cs="Arial"/>
          <w:sz w:val="20"/>
          <w:szCs w:val="20"/>
          <w:lang w:val="en-GB"/>
        </w:rPr>
        <w:t>claims</w:t>
      </w:r>
      <w:proofErr w:type="gramEnd"/>
      <w:r>
        <w:rPr>
          <w:rFonts w:ascii="Arial" w:hAnsi="Arial" w:cs="Arial"/>
          <w:sz w:val="20"/>
          <w:szCs w:val="20"/>
          <w:lang w:val="en-GB"/>
        </w:rPr>
        <w:t xml:space="preserve"> </w:t>
      </w:r>
    </w:p>
    <w:p w14:paraId="5E16661B" w14:textId="77777777" w:rsidR="00670179" w:rsidRDefault="00670179" w:rsidP="00670179">
      <w:pPr>
        <w:spacing w:after="0" w:line="360" w:lineRule="auto"/>
        <w:rPr>
          <w:rFonts w:ascii="Arial" w:hAnsi="Arial" w:cs="Arial"/>
          <w:sz w:val="20"/>
          <w:szCs w:val="20"/>
          <w:lang w:val="en-GB"/>
        </w:rPr>
      </w:pPr>
    </w:p>
    <w:p w14:paraId="1C58133B" w14:textId="7B2A9FD2" w:rsidR="00670179" w:rsidRDefault="00670179" w:rsidP="00670179">
      <w:pPr>
        <w:spacing w:after="0" w:line="360" w:lineRule="auto"/>
        <w:rPr>
          <w:rFonts w:ascii="Arial" w:hAnsi="Arial" w:cs="Arial"/>
          <w:sz w:val="20"/>
          <w:szCs w:val="20"/>
          <w:u w:val="single"/>
          <w:lang w:val="en-GB"/>
        </w:rPr>
      </w:pPr>
      <w:r w:rsidRPr="00251BAB">
        <w:rPr>
          <w:rFonts w:ascii="Arial" w:hAnsi="Arial" w:cs="Arial"/>
          <w:b/>
          <w:color w:val="000000" w:themeColor="text1"/>
          <w:sz w:val="20"/>
          <w:szCs w:val="20"/>
          <w:lang w:val="en-GB"/>
        </w:rPr>
        <w:t xml:space="preserve">Cologne, </w:t>
      </w:r>
      <w:r w:rsidR="008847D9" w:rsidRPr="00251BAB">
        <w:rPr>
          <w:rFonts w:ascii="Arial" w:hAnsi="Arial" w:cs="Arial"/>
          <w:b/>
          <w:color w:val="000000" w:themeColor="text1"/>
          <w:sz w:val="20"/>
          <w:szCs w:val="20"/>
          <w:lang w:val="en-GB"/>
        </w:rPr>
        <w:t>10</w:t>
      </w:r>
      <w:r w:rsidRPr="00251BAB">
        <w:rPr>
          <w:rFonts w:ascii="Arial" w:hAnsi="Arial" w:cs="Arial"/>
          <w:b/>
          <w:color w:val="000000" w:themeColor="text1"/>
          <w:sz w:val="20"/>
          <w:szCs w:val="20"/>
          <w:lang w:val="en-GB"/>
        </w:rPr>
        <w:t xml:space="preserve"> November 2023</w:t>
      </w:r>
      <w:r w:rsidRPr="00251BAB">
        <w:rPr>
          <w:rFonts w:ascii="Arial" w:hAnsi="Arial" w:cs="Arial"/>
          <w:color w:val="000000" w:themeColor="text1"/>
          <w:sz w:val="20"/>
          <w:szCs w:val="20"/>
          <w:lang w:val="en-GB"/>
        </w:rPr>
        <w:t xml:space="preserve">: The last claim for damages pending in Germany </w:t>
      </w:r>
      <w:r>
        <w:rPr>
          <w:rFonts w:ascii="Arial" w:hAnsi="Arial" w:cs="Arial"/>
          <w:sz w:val="20"/>
          <w:szCs w:val="20"/>
          <w:lang w:val="en-GB"/>
        </w:rPr>
        <w:t xml:space="preserve">against TÜV Rheinland regarding Poly Implant </w:t>
      </w:r>
      <w:proofErr w:type="spellStart"/>
      <w:r>
        <w:rPr>
          <w:rFonts w:ascii="Arial" w:hAnsi="Arial" w:cs="Arial"/>
          <w:sz w:val="20"/>
          <w:szCs w:val="20"/>
          <w:lang w:val="en-GB"/>
        </w:rPr>
        <w:t>Prothèse</w:t>
      </w:r>
      <w:proofErr w:type="spellEnd"/>
      <w:r>
        <w:rPr>
          <w:rFonts w:ascii="Arial" w:hAnsi="Arial" w:cs="Arial"/>
          <w:sz w:val="20"/>
          <w:szCs w:val="20"/>
          <w:lang w:val="en-GB"/>
        </w:rPr>
        <w:t xml:space="preserve"> </w:t>
      </w:r>
      <w:r w:rsidRPr="008847D9">
        <w:rPr>
          <w:rFonts w:ascii="Arial" w:hAnsi="Arial" w:cs="Arial"/>
          <w:sz w:val="20"/>
          <w:szCs w:val="20"/>
          <w:lang w:val="en-GB"/>
        </w:rPr>
        <w:t>(</w:t>
      </w:r>
      <w:r w:rsidR="008847D9" w:rsidRPr="008847D9">
        <w:rPr>
          <w:rFonts w:ascii="Arial" w:hAnsi="Arial" w:cs="Arial"/>
          <w:sz w:val="20"/>
          <w:szCs w:val="20"/>
          <w:lang w:val="en-GB"/>
        </w:rPr>
        <w:t>“</w:t>
      </w:r>
      <w:r w:rsidRPr="008847D9">
        <w:rPr>
          <w:rFonts w:ascii="Arial" w:hAnsi="Arial" w:cs="Arial"/>
          <w:sz w:val="20"/>
          <w:szCs w:val="20"/>
          <w:lang w:val="en-GB"/>
        </w:rPr>
        <w:t>PIP</w:t>
      </w:r>
      <w:r w:rsidR="008847D9" w:rsidRPr="008847D9">
        <w:rPr>
          <w:rFonts w:ascii="Arial" w:hAnsi="Arial" w:cs="Arial"/>
          <w:sz w:val="20"/>
          <w:szCs w:val="20"/>
          <w:lang w:val="en-GB"/>
        </w:rPr>
        <w:t>”</w:t>
      </w:r>
      <w:r w:rsidRPr="006C0E0E">
        <w:rPr>
          <w:rFonts w:ascii="Arial" w:hAnsi="Arial" w:cs="Arial"/>
          <w:sz w:val="20"/>
          <w:szCs w:val="20"/>
          <w:lang w:val="en-GB"/>
        </w:rPr>
        <w:t>)</w:t>
      </w:r>
      <w:r>
        <w:rPr>
          <w:rFonts w:ascii="Arial" w:hAnsi="Arial" w:cs="Arial"/>
          <w:sz w:val="20"/>
          <w:szCs w:val="20"/>
          <w:lang w:val="en-GB"/>
        </w:rPr>
        <w:t xml:space="preserve"> breast implants has been definitively dismissed. The judgement of the Darmstadt Regional Court from September 2023 is now final. The final decision is aligned with more than 240 decisions dismissing claims in Germany by 20 regional courts and 17 higher regional courts, as well as the decision of the Federal Court of Justice of 22 June 2017 and the Court of Justice of the European Union of 16 February 2017</w:t>
      </w:r>
      <w:r w:rsidRPr="006C0E0E">
        <w:rPr>
          <w:rFonts w:ascii="Arial" w:hAnsi="Arial" w:cs="Arial"/>
          <w:sz w:val="20"/>
          <w:szCs w:val="20"/>
          <w:lang w:val="en-GB"/>
        </w:rPr>
        <w:t>.</w:t>
      </w:r>
      <w:r>
        <w:rPr>
          <w:rFonts w:ascii="Arial" w:hAnsi="Arial" w:cs="Arial"/>
          <w:sz w:val="20"/>
          <w:szCs w:val="20"/>
          <w:u w:val="single"/>
          <w:lang w:val="en-GB"/>
        </w:rPr>
        <w:t xml:space="preserve"> </w:t>
      </w:r>
    </w:p>
    <w:p w14:paraId="79E69280" w14:textId="77777777" w:rsidR="00670179" w:rsidRDefault="00670179" w:rsidP="00670179">
      <w:pPr>
        <w:spacing w:after="0" w:line="360" w:lineRule="auto"/>
        <w:rPr>
          <w:rFonts w:ascii="Arial" w:hAnsi="Arial" w:cs="Arial"/>
          <w:sz w:val="20"/>
          <w:szCs w:val="20"/>
          <w:lang w:val="en-GB"/>
        </w:rPr>
      </w:pPr>
    </w:p>
    <w:p w14:paraId="1D8F3110" w14:textId="77777777" w:rsidR="00670179" w:rsidRDefault="00670179" w:rsidP="00670179">
      <w:pPr>
        <w:spacing w:after="0" w:line="360" w:lineRule="auto"/>
        <w:rPr>
          <w:rFonts w:ascii="Arial" w:hAnsi="Arial" w:cs="Arial"/>
          <w:sz w:val="20"/>
          <w:szCs w:val="20"/>
          <w:u w:val="single"/>
          <w:lang w:val="en-GB"/>
        </w:rPr>
      </w:pPr>
      <w:r>
        <w:rPr>
          <w:rFonts w:ascii="Arial" w:hAnsi="Arial" w:cs="Arial"/>
          <w:sz w:val="20"/>
          <w:szCs w:val="20"/>
          <w:u w:val="single"/>
          <w:lang w:val="en-GB"/>
        </w:rPr>
        <w:t>Fraudulent activities not detectable by the Notified Body</w:t>
      </w:r>
    </w:p>
    <w:p w14:paraId="1959F055" w14:textId="619D9AC2" w:rsidR="00670179" w:rsidRDefault="00670179" w:rsidP="00670179">
      <w:pPr>
        <w:pStyle w:val="StandardWeb"/>
        <w:spacing w:before="0" w:beforeAutospacing="0" w:after="0" w:afterAutospacing="0" w:line="360" w:lineRule="auto"/>
        <w:rPr>
          <w:rFonts w:ascii="Arial" w:hAnsi="Arial" w:cs="Arial"/>
          <w:sz w:val="20"/>
          <w:szCs w:val="20"/>
          <w:lang w:val="en-GB"/>
        </w:rPr>
      </w:pPr>
      <w:r>
        <w:rPr>
          <w:rFonts w:ascii="Arial" w:hAnsi="Arial" w:cs="Arial"/>
          <w:sz w:val="20"/>
          <w:szCs w:val="20"/>
          <w:lang w:val="en-GB"/>
        </w:rPr>
        <w:t xml:space="preserve">The German courts have thus come to the unanimous conclusion across all instances that TRLP fulfilled its duties as the Notified Body of the French breast implant manufacturer PIP, responsibly and in accordance with all applicable laws and standards </w:t>
      </w:r>
      <w:proofErr w:type="gramStart"/>
      <w:r>
        <w:rPr>
          <w:rFonts w:ascii="Arial" w:hAnsi="Arial" w:cs="Arial"/>
          <w:sz w:val="20"/>
          <w:szCs w:val="20"/>
          <w:lang w:val="en-GB"/>
        </w:rPr>
        <w:t>at all times</w:t>
      </w:r>
      <w:proofErr w:type="gramEnd"/>
      <w:r>
        <w:rPr>
          <w:rFonts w:ascii="Arial" w:hAnsi="Arial" w:cs="Arial"/>
          <w:sz w:val="20"/>
          <w:szCs w:val="20"/>
          <w:lang w:val="en-GB"/>
        </w:rPr>
        <w:t xml:space="preserve"> and there is therefore no basis for claims for damages against TRLP. In the scope of its mission and within the means available to a private entity such as a Notified Body, TRLP could not detect PIP’s fraudulent actions. TRLP is not responsible for the massive fraud put in place by PIP within all levels and departments of its company.</w:t>
      </w:r>
    </w:p>
    <w:p w14:paraId="2A65A53A" w14:textId="77777777" w:rsidR="00670179" w:rsidRDefault="00670179" w:rsidP="00670179">
      <w:pPr>
        <w:pStyle w:val="StandardWeb"/>
        <w:spacing w:before="0" w:beforeAutospacing="0" w:after="0" w:afterAutospacing="0" w:line="360" w:lineRule="auto"/>
        <w:rPr>
          <w:rFonts w:ascii="Arial" w:hAnsi="Arial" w:cs="Arial"/>
          <w:sz w:val="20"/>
          <w:szCs w:val="20"/>
          <w:lang w:val="en-GB"/>
        </w:rPr>
      </w:pPr>
    </w:p>
    <w:p w14:paraId="18806C54" w14:textId="054B6511" w:rsidR="00670179" w:rsidRDefault="00670179" w:rsidP="00670179">
      <w:pPr>
        <w:spacing w:after="0" w:line="360" w:lineRule="auto"/>
        <w:rPr>
          <w:rFonts w:ascii="Arial" w:hAnsi="Arial" w:cs="Arial"/>
          <w:color w:val="000000"/>
          <w:sz w:val="20"/>
          <w:szCs w:val="20"/>
          <w:lang w:val="en-GB"/>
        </w:rPr>
      </w:pPr>
      <w:r>
        <w:rPr>
          <w:rFonts w:ascii="Arial" w:hAnsi="Arial" w:cs="Arial"/>
          <w:sz w:val="20"/>
          <w:szCs w:val="20"/>
          <w:lang w:val="en-GB"/>
        </w:rPr>
        <w:t>TÜV Rheinland has always and continues to fully sympathise with the women affected by PIP</w:t>
      </w:r>
      <w:r w:rsidR="008847D9">
        <w:rPr>
          <w:rFonts w:ascii="Arial" w:hAnsi="Arial" w:cs="Arial"/>
          <w:sz w:val="20"/>
          <w:szCs w:val="20"/>
          <w:lang w:val="en-GB"/>
        </w:rPr>
        <w:t>’</w:t>
      </w:r>
      <w:r>
        <w:rPr>
          <w:rFonts w:ascii="Arial" w:hAnsi="Arial" w:cs="Arial"/>
          <w:sz w:val="20"/>
          <w:szCs w:val="20"/>
          <w:lang w:val="en-GB"/>
        </w:rPr>
        <w:t>s fraud</w:t>
      </w:r>
      <w:r>
        <w:rPr>
          <w:rFonts w:ascii="Arial" w:hAnsi="Arial" w:cs="Arial"/>
          <w:color w:val="000000"/>
          <w:sz w:val="20"/>
          <w:szCs w:val="20"/>
          <w:lang w:val="en-GB"/>
        </w:rPr>
        <w:t xml:space="preserve">. TÜV Rheinland has always fully cooperated with the authorities to investigate PIP's criminal activities. From these investigations and the facts and information that have been assessed in many cases, TÜV Rheinland believes that there is no legal basis for claims for damages against the company. TÜV Rheinland </w:t>
      </w:r>
      <w:r>
        <w:rPr>
          <w:rFonts w:ascii="Arial" w:hAnsi="Arial" w:cs="Arial"/>
          <w:color w:val="000000" w:themeColor="text1"/>
          <w:sz w:val="20"/>
          <w:szCs w:val="20"/>
          <w:lang w:val="en-GB"/>
        </w:rPr>
        <w:t>bears no responsibility for the damage caused by PIP's fraud.</w:t>
      </w:r>
    </w:p>
    <w:p w14:paraId="11C88638" w14:textId="77777777" w:rsidR="00670179" w:rsidRDefault="00670179" w:rsidP="00670179">
      <w:pPr>
        <w:spacing w:after="0" w:line="360" w:lineRule="auto"/>
        <w:rPr>
          <w:rFonts w:ascii="Arial" w:hAnsi="Arial" w:cs="Arial"/>
          <w:color w:val="000000"/>
          <w:sz w:val="20"/>
          <w:szCs w:val="20"/>
          <w:lang w:val="en-GB"/>
        </w:rPr>
      </w:pPr>
    </w:p>
    <w:p w14:paraId="75956B2B" w14:textId="7646FA1C" w:rsidR="00670179" w:rsidRDefault="00670179" w:rsidP="00670179">
      <w:pPr>
        <w:pStyle w:val="StandardWeb"/>
        <w:spacing w:before="0" w:beforeAutospacing="0" w:after="0" w:afterAutospacing="0" w:line="360" w:lineRule="auto"/>
        <w:rPr>
          <w:rFonts w:ascii="Arial" w:hAnsi="Arial" w:cs="Arial"/>
          <w:sz w:val="20"/>
          <w:szCs w:val="20"/>
          <w:u w:val="single"/>
          <w:lang w:val="en-GB"/>
        </w:rPr>
      </w:pPr>
      <w:r>
        <w:rPr>
          <w:rFonts w:ascii="Arial" w:hAnsi="Arial" w:cs="Arial"/>
          <w:sz w:val="20"/>
          <w:szCs w:val="20"/>
          <w:u w:val="single"/>
          <w:lang w:val="en-GB"/>
        </w:rPr>
        <w:t xml:space="preserve">Courts in Belgium, Italy, Spain also rejected </w:t>
      </w:r>
      <w:proofErr w:type="gramStart"/>
      <w:r>
        <w:rPr>
          <w:rFonts w:ascii="Arial" w:hAnsi="Arial" w:cs="Arial"/>
          <w:sz w:val="20"/>
          <w:szCs w:val="20"/>
          <w:u w:val="single"/>
          <w:lang w:val="en-GB"/>
        </w:rPr>
        <w:t>claims</w:t>
      </w:r>
      <w:proofErr w:type="gramEnd"/>
    </w:p>
    <w:p w14:paraId="003D51E0" w14:textId="7E01B432" w:rsidR="00670179" w:rsidRDefault="008847D9" w:rsidP="00670179">
      <w:pPr>
        <w:spacing w:after="0" w:line="360" w:lineRule="auto"/>
        <w:rPr>
          <w:rFonts w:ascii="Arial" w:hAnsi="Arial" w:cs="Arial"/>
          <w:sz w:val="20"/>
          <w:szCs w:val="20"/>
          <w:lang w:val="en-GB"/>
        </w:rPr>
      </w:pPr>
      <w:proofErr w:type="gramStart"/>
      <w:r w:rsidRPr="008847D9">
        <w:rPr>
          <w:rFonts w:ascii="Arial" w:hAnsi="Arial" w:cs="Arial"/>
          <w:sz w:val="20"/>
          <w:szCs w:val="20"/>
          <w:lang w:val="en-GB"/>
        </w:rPr>
        <w:t>Similar to</w:t>
      </w:r>
      <w:proofErr w:type="gramEnd"/>
      <w:r w:rsidRPr="008847D9">
        <w:rPr>
          <w:rFonts w:ascii="Arial" w:hAnsi="Arial" w:cs="Arial"/>
          <w:sz w:val="20"/>
          <w:szCs w:val="20"/>
          <w:lang w:val="en-GB"/>
        </w:rPr>
        <w:t xml:space="preserve"> </w:t>
      </w:r>
      <w:r>
        <w:rPr>
          <w:rFonts w:ascii="Arial" w:hAnsi="Arial" w:cs="Arial"/>
          <w:sz w:val="20"/>
          <w:szCs w:val="20"/>
          <w:lang w:val="en-GB"/>
        </w:rPr>
        <w:t>all proceedings in</w:t>
      </w:r>
      <w:r w:rsidRPr="008847D9">
        <w:rPr>
          <w:rFonts w:ascii="Arial" w:hAnsi="Arial" w:cs="Arial"/>
          <w:sz w:val="20"/>
          <w:szCs w:val="20"/>
          <w:lang w:val="en-GB"/>
        </w:rPr>
        <w:t xml:space="preserve"> German courts, courts in Belgium, Italy and Spain have also dismissed lawsuits in connection with PIP implants.</w:t>
      </w:r>
      <w:r>
        <w:rPr>
          <w:rFonts w:ascii="Arial" w:hAnsi="Arial" w:cs="Arial"/>
          <w:sz w:val="20"/>
          <w:szCs w:val="20"/>
          <w:lang w:val="en-GB"/>
        </w:rPr>
        <w:t xml:space="preserve"> </w:t>
      </w:r>
      <w:r w:rsidR="00670179">
        <w:rPr>
          <w:rFonts w:ascii="Arial" w:hAnsi="Arial" w:cs="Arial"/>
          <w:sz w:val="20"/>
          <w:szCs w:val="20"/>
          <w:lang w:val="en-GB"/>
        </w:rPr>
        <w:t xml:space="preserve">Exceptionally, courts in France have ruled differently. </w:t>
      </w:r>
      <w:r>
        <w:rPr>
          <w:rFonts w:ascii="Arial" w:hAnsi="Arial" w:cs="Arial"/>
          <w:sz w:val="20"/>
          <w:szCs w:val="20"/>
          <w:lang w:val="en-GB"/>
        </w:rPr>
        <w:t>It</w:t>
      </w:r>
      <w:r w:rsidR="00670179">
        <w:rPr>
          <w:rFonts w:ascii="Arial" w:hAnsi="Arial" w:cs="Arial"/>
          <w:sz w:val="20"/>
          <w:szCs w:val="20"/>
          <w:lang w:val="en-GB"/>
        </w:rPr>
        <w:t xml:space="preserve"> can therefore </w:t>
      </w:r>
      <w:r>
        <w:rPr>
          <w:rFonts w:ascii="Arial" w:hAnsi="Arial" w:cs="Arial"/>
          <w:sz w:val="20"/>
          <w:szCs w:val="20"/>
          <w:lang w:val="en-GB"/>
        </w:rPr>
        <w:t xml:space="preserve">be </w:t>
      </w:r>
      <w:r w:rsidR="00670179">
        <w:rPr>
          <w:rFonts w:ascii="Arial" w:hAnsi="Arial" w:cs="Arial"/>
          <w:sz w:val="20"/>
          <w:szCs w:val="20"/>
          <w:lang w:val="en-GB"/>
        </w:rPr>
        <w:t>expect</w:t>
      </w:r>
      <w:r>
        <w:rPr>
          <w:rFonts w:ascii="Arial" w:hAnsi="Arial" w:cs="Arial"/>
          <w:sz w:val="20"/>
          <w:szCs w:val="20"/>
          <w:lang w:val="en-GB"/>
        </w:rPr>
        <w:t>ed that</w:t>
      </w:r>
      <w:r w:rsidR="00670179">
        <w:rPr>
          <w:rFonts w:ascii="Arial" w:hAnsi="Arial" w:cs="Arial"/>
          <w:sz w:val="20"/>
          <w:szCs w:val="20"/>
          <w:lang w:val="en-GB"/>
        </w:rPr>
        <w:t xml:space="preserve"> legal proceedings </w:t>
      </w:r>
      <w:r>
        <w:rPr>
          <w:rFonts w:ascii="Arial" w:hAnsi="Arial" w:cs="Arial"/>
          <w:sz w:val="20"/>
          <w:szCs w:val="20"/>
          <w:lang w:val="en-GB"/>
        </w:rPr>
        <w:t>will</w:t>
      </w:r>
      <w:r w:rsidR="00670179">
        <w:rPr>
          <w:rFonts w:ascii="Arial" w:hAnsi="Arial" w:cs="Arial"/>
          <w:sz w:val="20"/>
          <w:szCs w:val="20"/>
          <w:lang w:val="en-GB"/>
        </w:rPr>
        <w:t xml:space="preserve"> continue in France with regards to the PIP case.</w:t>
      </w:r>
    </w:p>
    <w:p w14:paraId="4B7ABE97" w14:textId="77777777" w:rsidR="00670179" w:rsidRDefault="00670179" w:rsidP="00670179">
      <w:pPr>
        <w:spacing w:after="0" w:line="360" w:lineRule="auto"/>
        <w:rPr>
          <w:rFonts w:ascii="Arial" w:hAnsi="Arial" w:cs="Arial"/>
          <w:sz w:val="20"/>
          <w:szCs w:val="20"/>
          <w:lang w:val="en-GB"/>
        </w:rPr>
      </w:pPr>
    </w:p>
    <w:p w14:paraId="3EEE73E2" w14:textId="77777777" w:rsidR="00670179" w:rsidRDefault="00670179" w:rsidP="00670179">
      <w:pPr>
        <w:spacing w:after="0" w:line="360" w:lineRule="auto"/>
        <w:rPr>
          <w:rFonts w:ascii="Arial" w:hAnsi="Arial" w:cs="Arial"/>
          <w:color w:val="000000"/>
          <w:sz w:val="20"/>
          <w:szCs w:val="20"/>
          <w:u w:val="single"/>
          <w:lang w:val="en-GB"/>
        </w:rPr>
      </w:pPr>
      <w:r>
        <w:rPr>
          <w:rFonts w:ascii="Arial" w:hAnsi="Arial" w:cs="Arial"/>
          <w:color w:val="000000"/>
          <w:sz w:val="20"/>
          <w:szCs w:val="20"/>
          <w:u w:val="single"/>
          <w:lang w:val="en-GB"/>
        </w:rPr>
        <w:t xml:space="preserve">Background: </w:t>
      </w:r>
    </w:p>
    <w:p w14:paraId="5CE082D6" w14:textId="74316D9E" w:rsidR="00670179" w:rsidRDefault="00670179" w:rsidP="00670179">
      <w:pPr>
        <w:spacing w:after="0" w:line="360" w:lineRule="auto"/>
        <w:rPr>
          <w:rFonts w:ascii="Arial" w:eastAsia="Arial" w:hAnsi="Arial" w:cs="Arial"/>
          <w:bCs/>
          <w:snapToGrid w:val="0"/>
          <w:sz w:val="20"/>
          <w:szCs w:val="20"/>
          <w:lang w:val="en-GB"/>
        </w:rPr>
      </w:pPr>
      <w:r>
        <w:rPr>
          <w:rFonts w:ascii="Arial" w:hAnsi="Arial" w:cs="Arial"/>
          <w:color w:val="000000" w:themeColor="text1"/>
          <w:sz w:val="20"/>
          <w:szCs w:val="20"/>
          <w:lang w:val="en-GB"/>
        </w:rPr>
        <w:t xml:space="preserve">TÜV Rheinland never tested the implants manufactured by PIP, but certified PIP's quality management system </w:t>
      </w:r>
      <w:r w:rsidR="008847D9">
        <w:rPr>
          <w:rFonts w:ascii="Arial" w:hAnsi="Arial" w:cs="Arial"/>
          <w:color w:val="000000" w:themeColor="text1"/>
          <w:sz w:val="20"/>
          <w:szCs w:val="20"/>
          <w:lang w:val="en-GB"/>
        </w:rPr>
        <w:t>–</w:t>
      </w:r>
      <w:r>
        <w:rPr>
          <w:rFonts w:ascii="Arial" w:hAnsi="Arial" w:cs="Arial"/>
          <w:color w:val="000000" w:themeColor="text1"/>
          <w:sz w:val="20"/>
          <w:szCs w:val="20"/>
          <w:lang w:val="en-GB"/>
        </w:rPr>
        <w:t xml:space="preserve"> as</w:t>
      </w:r>
      <w:r w:rsidR="008847D9">
        <w:rPr>
          <w:rFonts w:ascii="Arial" w:hAnsi="Arial" w:cs="Arial"/>
          <w:color w:val="000000" w:themeColor="text1"/>
          <w:sz w:val="20"/>
          <w:szCs w:val="20"/>
          <w:lang w:val="en-GB"/>
        </w:rPr>
        <w:t xml:space="preserve"> </w:t>
      </w:r>
      <w:r>
        <w:rPr>
          <w:rFonts w:ascii="Arial" w:hAnsi="Arial" w:cs="Arial"/>
          <w:color w:val="000000" w:themeColor="text1"/>
          <w:sz w:val="20"/>
          <w:szCs w:val="20"/>
          <w:lang w:val="en-GB"/>
        </w:rPr>
        <w:t xml:space="preserve">was required for this type of medical device in the European Union. Like many others, TÜV Rheinland is one of those deceived by PIP. </w:t>
      </w:r>
      <w:r>
        <w:rPr>
          <w:rFonts w:ascii="Arial" w:hAnsi="Arial" w:cs="Arial"/>
          <w:color w:val="000000"/>
          <w:sz w:val="20"/>
          <w:szCs w:val="20"/>
          <w:lang w:val="en-GB"/>
        </w:rPr>
        <w:t xml:space="preserve">The French manufacturer of the PIP breast implants had systematically deceived patients in the first place, but also the French market surveillance authorities and TRLP as its Notified Body for years. Some </w:t>
      </w:r>
      <w:r>
        <w:rPr>
          <w:rFonts w:ascii="Arial" w:eastAsia="Arial" w:hAnsi="Arial" w:cs="Arial"/>
          <w:bCs/>
          <w:snapToGrid w:val="0"/>
          <w:sz w:val="20"/>
          <w:szCs w:val="20"/>
          <w:lang w:val="en-GB"/>
        </w:rPr>
        <w:t>PIP managers were sentenced to prison for fraud December 2013 in the scope of criminal proceedings, with the main defendant Jean-Claude Mas,</w:t>
      </w:r>
      <w:bookmarkStart w:id="0" w:name="_Hlk69401956"/>
      <w:r>
        <w:rPr>
          <w:rFonts w:ascii="Arial" w:eastAsia="Arial" w:hAnsi="Arial" w:cs="Arial"/>
          <w:bCs/>
          <w:snapToGrid w:val="0"/>
          <w:sz w:val="20"/>
          <w:szCs w:val="20"/>
          <w:lang w:val="en-GB"/>
        </w:rPr>
        <w:t xml:space="preserve"> </w:t>
      </w:r>
      <w:proofErr w:type="gramStart"/>
      <w:r>
        <w:rPr>
          <w:rFonts w:ascii="Arial" w:eastAsia="Arial" w:hAnsi="Arial" w:cs="Arial"/>
          <w:bCs/>
          <w:snapToGrid w:val="0"/>
          <w:sz w:val="20"/>
          <w:szCs w:val="20"/>
          <w:lang w:val="en-GB"/>
        </w:rPr>
        <w:t>CEO</w:t>
      </w:r>
      <w:proofErr w:type="gramEnd"/>
      <w:r>
        <w:rPr>
          <w:rFonts w:ascii="Arial" w:eastAsia="Arial" w:hAnsi="Arial" w:cs="Arial"/>
          <w:bCs/>
          <w:snapToGrid w:val="0"/>
          <w:sz w:val="20"/>
          <w:szCs w:val="20"/>
          <w:lang w:val="en-GB"/>
        </w:rPr>
        <w:t xml:space="preserve"> and founder of PIP,</w:t>
      </w:r>
      <w:bookmarkEnd w:id="0"/>
      <w:r>
        <w:rPr>
          <w:rFonts w:ascii="Arial" w:eastAsia="Arial" w:hAnsi="Arial" w:cs="Arial"/>
          <w:bCs/>
          <w:snapToGrid w:val="0"/>
          <w:sz w:val="20"/>
          <w:szCs w:val="20"/>
          <w:lang w:val="en-GB"/>
        </w:rPr>
        <w:t xml:space="preserve"> receiving a four-year prison sentence </w:t>
      </w:r>
      <w:r w:rsidR="008847D9">
        <w:rPr>
          <w:rFonts w:ascii="Arial" w:eastAsia="Arial" w:hAnsi="Arial" w:cs="Arial"/>
          <w:bCs/>
          <w:snapToGrid w:val="0"/>
          <w:sz w:val="20"/>
          <w:szCs w:val="20"/>
          <w:lang w:val="en-GB"/>
        </w:rPr>
        <w:t>–</w:t>
      </w:r>
      <w:r>
        <w:rPr>
          <w:rFonts w:ascii="Arial" w:eastAsia="Arial" w:hAnsi="Arial" w:cs="Arial"/>
          <w:bCs/>
          <w:snapToGrid w:val="0"/>
          <w:sz w:val="20"/>
          <w:szCs w:val="20"/>
          <w:lang w:val="en-GB"/>
        </w:rPr>
        <w:t xml:space="preserve"> notably</w:t>
      </w:r>
      <w:r w:rsidR="008847D9">
        <w:rPr>
          <w:rFonts w:ascii="Arial" w:eastAsia="Arial" w:hAnsi="Arial" w:cs="Arial"/>
          <w:bCs/>
          <w:snapToGrid w:val="0"/>
          <w:sz w:val="20"/>
          <w:szCs w:val="20"/>
          <w:lang w:val="en-GB"/>
        </w:rPr>
        <w:t xml:space="preserve"> </w:t>
      </w:r>
      <w:r>
        <w:rPr>
          <w:rFonts w:ascii="Arial" w:eastAsia="Arial" w:hAnsi="Arial" w:cs="Arial"/>
          <w:bCs/>
          <w:snapToGrid w:val="0"/>
          <w:sz w:val="20"/>
          <w:szCs w:val="20"/>
          <w:lang w:val="en-GB"/>
        </w:rPr>
        <w:t>for fraud against TÜV Rheinland. Jean-Claude Mas passed away in 2019.</w:t>
      </w:r>
    </w:p>
    <w:p w14:paraId="2C082E80" w14:textId="77777777" w:rsidR="00670179" w:rsidRDefault="00670179" w:rsidP="00670179">
      <w:pPr>
        <w:spacing w:after="0" w:line="360" w:lineRule="auto"/>
        <w:rPr>
          <w:rFonts w:ascii="Arial" w:hAnsi="Arial" w:cs="Arial"/>
          <w:color w:val="000000"/>
          <w:sz w:val="20"/>
          <w:szCs w:val="20"/>
          <w:lang w:val="en-GB"/>
        </w:rPr>
      </w:pPr>
    </w:p>
    <w:p w14:paraId="50ECA769" w14:textId="032F1695" w:rsidR="00670179" w:rsidRDefault="00670179" w:rsidP="00670179">
      <w:pPr>
        <w:spacing w:after="0" w:line="360" w:lineRule="auto"/>
        <w:rPr>
          <w:rFonts w:ascii="Arial" w:eastAsia="Arial" w:hAnsi="Arial" w:cs="Arial"/>
          <w:bCs/>
          <w:snapToGrid w:val="0"/>
          <w:sz w:val="20"/>
          <w:szCs w:val="20"/>
          <w:lang w:val="en-GB"/>
        </w:rPr>
      </w:pPr>
      <w:r>
        <w:rPr>
          <w:rFonts w:ascii="Arial" w:hAnsi="Arial" w:cs="Arial"/>
          <w:color w:val="000000"/>
          <w:sz w:val="20"/>
          <w:szCs w:val="20"/>
          <w:lang w:val="en-GB"/>
        </w:rPr>
        <w:t xml:space="preserve">PIP deliberately manufactured silicone breast implants using </w:t>
      </w:r>
      <w:r w:rsidR="008847D9">
        <w:rPr>
          <w:rFonts w:ascii="Arial" w:hAnsi="Arial" w:cs="Arial"/>
          <w:color w:val="000000"/>
          <w:sz w:val="20"/>
          <w:szCs w:val="20"/>
          <w:lang w:val="en-GB"/>
        </w:rPr>
        <w:t>–</w:t>
      </w:r>
      <w:r>
        <w:rPr>
          <w:rFonts w:ascii="Arial" w:hAnsi="Arial" w:cs="Arial"/>
          <w:color w:val="000000"/>
          <w:sz w:val="20"/>
          <w:szCs w:val="20"/>
          <w:lang w:val="en-GB"/>
        </w:rPr>
        <w:t xml:space="preserve"> at</w:t>
      </w:r>
      <w:r w:rsidR="008847D9">
        <w:rPr>
          <w:rFonts w:ascii="Arial" w:hAnsi="Arial" w:cs="Arial"/>
          <w:color w:val="000000"/>
          <w:sz w:val="20"/>
          <w:szCs w:val="20"/>
          <w:lang w:val="en-GB"/>
        </w:rPr>
        <w:t xml:space="preserve"> </w:t>
      </w:r>
      <w:r>
        <w:rPr>
          <w:rFonts w:ascii="Arial" w:hAnsi="Arial" w:cs="Arial"/>
          <w:color w:val="000000"/>
          <w:sz w:val="20"/>
          <w:szCs w:val="20"/>
          <w:lang w:val="en-GB"/>
        </w:rPr>
        <w:t xml:space="preserve">least in some instances </w:t>
      </w:r>
      <w:r w:rsidR="008847D9">
        <w:rPr>
          <w:rFonts w:ascii="Arial" w:hAnsi="Arial" w:cs="Arial"/>
          <w:color w:val="000000"/>
          <w:sz w:val="20"/>
          <w:szCs w:val="20"/>
          <w:lang w:val="en-GB"/>
        </w:rPr>
        <w:t>–</w:t>
      </w:r>
      <w:r>
        <w:rPr>
          <w:rFonts w:ascii="Arial" w:hAnsi="Arial" w:cs="Arial"/>
          <w:color w:val="000000"/>
          <w:sz w:val="20"/>
          <w:szCs w:val="20"/>
          <w:lang w:val="en-GB"/>
        </w:rPr>
        <w:t xml:space="preserve"> an</w:t>
      </w:r>
      <w:r w:rsidR="008847D9">
        <w:rPr>
          <w:rFonts w:ascii="Arial" w:hAnsi="Arial" w:cs="Arial"/>
          <w:color w:val="000000"/>
          <w:sz w:val="20"/>
          <w:szCs w:val="20"/>
          <w:lang w:val="en-GB"/>
        </w:rPr>
        <w:t xml:space="preserve"> </w:t>
      </w:r>
      <w:r>
        <w:rPr>
          <w:rFonts w:ascii="Arial" w:hAnsi="Arial" w:cs="Arial"/>
          <w:color w:val="000000"/>
          <w:sz w:val="20"/>
          <w:szCs w:val="20"/>
          <w:lang w:val="en-GB"/>
        </w:rPr>
        <w:t>undeclared silicone gel. PIP deceived TRLP and always claimed to use only the declared silicone gel. PIP provided TRLP</w:t>
      </w:r>
      <w:r w:rsidR="008847D9">
        <w:rPr>
          <w:rFonts w:ascii="Arial" w:hAnsi="Arial" w:cs="Arial"/>
          <w:color w:val="000000"/>
          <w:sz w:val="20"/>
          <w:szCs w:val="20"/>
          <w:lang w:val="en-GB"/>
        </w:rPr>
        <w:t>’</w:t>
      </w:r>
      <w:r>
        <w:rPr>
          <w:rFonts w:ascii="Arial" w:hAnsi="Arial" w:cs="Arial"/>
          <w:color w:val="000000"/>
          <w:sz w:val="20"/>
          <w:szCs w:val="20"/>
          <w:lang w:val="en-GB"/>
        </w:rPr>
        <w:t>s auditors with complete documentation (e.g.</w:t>
      </w:r>
      <w:r w:rsidR="008847D9">
        <w:rPr>
          <w:rFonts w:ascii="Arial" w:hAnsi="Arial" w:cs="Arial"/>
          <w:color w:val="000000"/>
          <w:sz w:val="20"/>
          <w:szCs w:val="20"/>
          <w:lang w:val="en-GB"/>
        </w:rPr>
        <w:t>,</w:t>
      </w:r>
      <w:r>
        <w:rPr>
          <w:rFonts w:ascii="Arial" w:hAnsi="Arial" w:cs="Arial"/>
          <w:color w:val="000000"/>
          <w:sz w:val="20"/>
          <w:szCs w:val="20"/>
          <w:lang w:val="en-GB"/>
        </w:rPr>
        <w:t xml:space="preserve"> the design dossier, batch documentation, production instructions) on the alleged use of the declared silicone gel. Furthermore, PIP systematically concealed all indications of the use of undeclared raw materials. After PIP</w:t>
      </w:r>
      <w:r w:rsidR="008847D9">
        <w:rPr>
          <w:rFonts w:ascii="Arial" w:hAnsi="Arial" w:cs="Arial"/>
          <w:color w:val="000000"/>
          <w:sz w:val="20"/>
          <w:szCs w:val="20"/>
          <w:lang w:val="en-GB"/>
        </w:rPr>
        <w:t>’</w:t>
      </w:r>
      <w:r>
        <w:rPr>
          <w:rFonts w:ascii="Arial" w:hAnsi="Arial" w:cs="Arial"/>
          <w:color w:val="000000"/>
          <w:sz w:val="20"/>
          <w:szCs w:val="20"/>
          <w:lang w:val="en-GB"/>
        </w:rPr>
        <w:t xml:space="preserve">s fraud came to light at the end of March 2010, TRLP suspended and then withdrew PIP's certificates. </w:t>
      </w:r>
    </w:p>
    <w:p w14:paraId="63FE0D40" w14:textId="1772CDF2" w:rsidR="00670179" w:rsidRDefault="00670179" w:rsidP="00670179">
      <w:pPr>
        <w:autoSpaceDE w:val="0"/>
        <w:autoSpaceDN w:val="0"/>
        <w:adjustRightInd w:val="0"/>
        <w:spacing w:after="0" w:line="360" w:lineRule="auto"/>
        <w:rPr>
          <w:rFonts w:ascii="Arial" w:hAnsi="Arial" w:cs="Arial"/>
          <w:color w:val="000000"/>
          <w:lang w:val="en-GB"/>
        </w:rPr>
      </w:pPr>
    </w:p>
    <w:p w14:paraId="2A5378C9" w14:textId="77777777" w:rsidR="00670179" w:rsidRDefault="00670179" w:rsidP="00670179">
      <w:pPr>
        <w:autoSpaceDE w:val="0"/>
        <w:autoSpaceDN w:val="0"/>
        <w:adjustRightInd w:val="0"/>
        <w:spacing w:after="0" w:line="360" w:lineRule="auto"/>
        <w:rPr>
          <w:rFonts w:ascii="Arial" w:hAnsi="Arial" w:cs="Arial"/>
          <w:color w:val="000000"/>
          <w:lang w:val="en-GB"/>
        </w:rPr>
      </w:pPr>
    </w:p>
    <w:p w14:paraId="244F45D1" w14:textId="77777777" w:rsidR="00670179" w:rsidRDefault="00670179" w:rsidP="00670179">
      <w:pPr>
        <w:spacing w:after="0" w:line="360" w:lineRule="auto"/>
        <w:rPr>
          <w:rStyle w:val="Hyperlink"/>
          <w:rFonts w:ascii="Arial" w:hAnsi="Arial" w:cs="Arial"/>
          <w:i/>
          <w:iCs/>
          <w:sz w:val="18"/>
          <w:szCs w:val="18"/>
          <w:lang w:val="en-GB"/>
        </w:rPr>
      </w:pPr>
      <w:r>
        <w:rPr>
          <w:rFonts w:ascii="Arial" w:hAnsi="Arial" w:cs="Arial"/>
          <w:i/>
          <w:iCs/>
          <w:sz w:val="18"/>
          <w:szCs w:val="18"/>
          <w:lang w:val="en-GB"/>
        </w:rPr>
        <w:t xml:space="preserve">Safety and quality in almost all areas of business and life: This is what TÜV Rheinland stands for. The company has been active for more than 150 years and is one of the world's leading testing service providers. TÜV Rheinland has more than 20,000 employees in over 50 countries and generates an annual turnover of around 2.3 billion euros. TÜV </w:t>
      </w:r>
      <w:proofErr w:type="spellStart"/>
      <w:r>
        <w:rPr>
          <w:rFonts w:ascii="Arial" w:hAnsi="Arial" w:cs="Arial"/>
          <w:i/>
          <w:iCs/>
          <w:sz w:val="18"/>
          <w:szCs w:val="18"/>
          <w:lang w:val="en-GB"/>
        </w:rPr>
        <w:t>Rheinland's</w:t>
      </w:r>
      <w:proofErr w:type="spellEnd"/>
      <w:r>
        <w:rPr>
          <w:rFonts w:ascii="Arial" w:hAnsi="Arial" w:cs="Arial"/>
          <w:i/>
          <w:iCs/>
          <w:sz w:val="18"/>
          <w:szCs w:val="18"/>
          <w:lang w:val="en-GB"/>
        </w:rPr>
        <w:t xml:space="preserve"> highly qualified experts test technical systems and products around the globe, support innovations in technology and business, train people in numerous professions and certify management systems in accordance with international standards. The independent experts thus ensure trust along global flows of goods and value chains. TÜV Rheinland has been a member of the United Nations Global Compact for more sustainability and against corruption since 2006. Website: </w:t>
      </w:r>
      <w:hyperlink r:id="rId7" w:history="1">
        <w:r>
          <w:rPr>
            <w:rStyle w:val="Hyperlink"/>
            <w:rFonts w:ascii="Arial" w:hAnsi="Arial" w:cs="Arial"/>
            <w:i/>
            <w:iCs/>
            <w:sz w:val="18"/>
            <w:szCs w:val="18"/>
            <w:lang w:val="en-GB"/>
          </w:rPr>
          <w:t>www.tuv.com</w:t>
        </w:r>
      </w:hyperlink>
    </w:p>
    <w:p w14:paraId="1036162E" w14:textId="77777777" w:rsidR="00670179" w:rsidRPr="00DB4FAE" w:rsidRDefault="00670179" w:rsidP="00670179">
      <w:pPr>
        <w:spacing w:after="0" w:line="360" w:lineRule="auto"/>
        <w:rPr>
          <w:rFonts w:ascii="Arial" w:hAnsi="Arial" w:cs="Arial"/>
          <w:i/>
          <w:iCs/>
          <w:sz w:val="18"/>
          <w:szCs w:val="18"/>
          <w:lang w:val="en-GB"/>
        </w:rPr>
      </w:pPr>
    </w:p>
    <w:p w14:paraId="05FD9F7B" w14:textId="77777777" w:rsidR="00670179" w:rsidRPr="00DB4FAE" w:rsidRDefault="00670179" w:rsidP="00670179">
      <w:pPr>
        <w:tabs>
          <w:tab w:val="left" w:pos="5670"/>
        </w:tabs>
        <w:autoSpaceDE w:val="0"/>
        <w:autoSpaceDN w:val="0"/>
        <w:adjustRightInd w:val="0"/>
        <w:spacing w:after="0" w:line="360" w:lineRule="auto"/>
        <w:rPr>
          <w:rFonts w:ascii="Arial" w:hAnsi="Arial" w:cs="Arial"/>
          <w:i/>
          <w:sz w:val="18"/>
          <w:szCs w:val="18"/>
          <w:lang w:val="en-GB"/>
        </w:rPr>
      </w:pPr>
      <w:r w:rsidRPr="00DB4FAE">
        <w:rPr>
          <w:rFonts w:ascii="Arial" w:hAnsi="Arial" w:cs="Arial"/>
          <w:i/>
          <w:sz w:val="18"/>
          <w:szCs w:val="18"/>
          <w:lang w:val="en-GB"/>
        </w:rPr>
        <w:t>________________________________________________________________________</w:t>
      </w:r>
    </w:p>
    <w:p w14:paraId="6DDBF112" w14:textId="77777777" w:rsidR="00670179" w:rsidRPr="00DB4FAE" w:rsidRDefault="00670179" w:rsidP="00670179">
      <w:pPr>
        <w:spacing w:after="0" w:line="360" w:lineRule="auto"/>
        <w:contextualSpacing/>
        <w:rPr>
          <w:rFonts w:ascii="Arial" w:hAnsi="Arial" w:cs="Arial"/>
          <w:sz w:val="18"/>
          <w:szCs w:val="18"/>
          <w:lang w:val="en-GB"/>
        </w:rPr>
      </w:pPr>
      <w:r w:rsidRPr="00DB4FAE">
        <w:rPr>
          <w:rFonts w:ascii="Arial" w:hAnsi="Arial" w:cs="Arial"/>
          <w:sz w:val="18"/>
          <w:szCs w:val="18"/>
          <w:lang w:val="en-GB"/>
        </w:rPr>
        <w:t xml:space="preserve">Your contact for editorial questions: </w:t>
      </w:r>
    </w:p>
    <w:p w14:paraId="29BC3301" w14:textId="77777777" w:rsidR="00670179" w:rsidRPr="00DB4FAE" w:rsidRDefault="00670179" w:rsidP="00670179">
      <w:pPr>
        <w:spacing w:after="0" w:line="360" w:lineRule="auto"/>
        <w:contextualSpacing/>
        <w:rPr>
          <w:rFonts w:ascii="Arial" w:hAnsi="Arial" w:cs="Arial"/>
          <w:sz w:val="18"/>
          <w:szCs w:val="18"/>
          <w:lang w:val="en-GB"/>
        </w:rPr>
      </w:pPr>
      <w:r w:rsidRPr="00DB4FAE">
        <w:rPr>
          <w:rFonts w:ascii="Arial" w:hAnsi="Arial" w:cs="Arial"/>
          <w:sz w:val="18"/>
          <w:szCs w:val="18"/>
          <w:lang w:val="en-GB"/>
        </w:rPr>
        <w:t>TÜV Rheinland Press Office, Phone</w:t>
      </w:r>
      <w:proofErr w:type="gramStart"/>
      <w:r w:rsidRPr="00DB4FAE">
        <w:rPr>
          <w:rFonts w:ascii="Arial" w:hAnsi="Arial" w:cs="Arial"/>
          <w:sz w:val="18"/>
          <w:szCs w:val="18"/>
          <w:lang w:val="en-GB"/>
        </w:rPr>
        <w:t>. :</w:t>
      </w:r>
      <w:proofErr w:type="gramEnd"/>
      <w:r w:rsidRPr="00DB4FAE">
        <w:rPr>
          <w:rFonts w:ascii="Arial" w:hAnsi="Arial" w:cs="Arial"/>
          <w:sz w:val="18"/>
          <w:szCs w:val="18"/>
          <w:lang w:val="en-GB"/>
        </w:rPr>
        <w:t xml:space="preserve"> +49 2 21/8 06-21 48</w:t>
      </w:r>
    </w:p>
    <w:p w14:paraId="09F2211E" w14:textId="5F4D6F84" w:rsidR="003C722D" w:rsidRPr="00DB4FAE" w:rsidRDefault="00670179" w:rsidP="00670179">
      <w:pPr>
        <w:widowControl w:val="0"/>
        <w:spacing w:after="0" w:line="360" w:lineRule="auto"/>
        <w:contextualSpacing/>
        <w:rPr>
          <w:rFonts w:ascii="Arial" w:hAnsi="Arial" w:cs="Arial"/>
          <w:sz w:val="18"/>
          <w:szCs w:val="18"/>
          <w:lang w:val="en-US"/>
        </w:rPr>
      </w:pPr>
      <w:r w:rsidRPr="00DB4FAE">
        <w:rPr>
          <w:rFonts w:ascii="Arial" w:hAnsi="Arial" w:cs="Arial"/>
          <w:sz w:val="18"/>
          <w:szCs w:val="18"/>
          <w:lang w:val="en-GB"/>
        </w:rPr>
        <w:t xml:space="preserve">You can also receive the latest press releases, photos and videos by e-mail via </w:t>
      </w:r>
      <w:hyperlink r:id="rId8" w:history="1">
        <w:r w:rsidRPr="00DB4FAE">
          <w:rPr>
            <w:rStyle w:val="Hyperlink"/>
            <w:rFonts w:ascii="Arial" w:hAnsi="Arial" w:cs="Arial"/>
            <w:sz w:val="18"/>
            <w:szCs w:val="18"/>
            <w:lang w:val="en-GB"/>
          </w:rPr>
          <w:t>contact@press.tuv.com</w:t>
        </w:r>
      </w:hyperlink>
      <w:r w:rsidRPr="00DB4FAE">
        <w:rPr>
          <w:rFonts w:ascii="Arial" w:hAnsi="Arial" w:cs="Arial"/>
          <w:sz w:val="18"/>
          <w:szCs w:val="18"/>
          <w:lang w:val="en-GB"/>
        </w:rPr>
        <w:t xml:space="preserve"> and on the Internet: </w:t>
      </w:r>
      <w:hyperlink r:id="rId9" w:history="1">
        <w:r w:rsidRPr="00DB4FAE">
          <w:rPr>
            <w:rStyle w:val="Hyperlink"/>
            <w:rFonts w:ascii="Arial" w:hAnsi="Arial" w:cs="Arial"/>
            <w:sz w:val="18"/>
            <w:szCs w:val="18"/>
            <w:lang w:val="en-GB"/>
          </w:rPr>
          <w:t>www.tuv.com/presse</w:t>
        </w:r>
      </w:hyperlink>
      <w:r w:rsidRPr="00DB4FAE">
        <w:rPr>
          <w:rFonts w:ascii="Arial" w:hAnsi="Arial" w:cs="Arial"/>
          <w:sz w:val="18"/>
          <w:szCs w:val="18"/>
          <w:lang w:val="en-GB"/>
        </w:rPr>
        <w:t xml:space="preserve"> and </w:t>
      </w:r>
      <w:hyperlink r:id="rId10" w:history="1">
        <w:r w:rsidRPr="00DB4FAE">
          <w:rPr>
            <w:rStyle w:val="Hyperlink"/>
            <w:rFonts w:ascii="Arial" w:hAnsi="Arial" w:cs="Arial"/>
            <w:sz w:val="18"/>
            <w:szCs w:val="18"/>
            <w:lang w:val="en-GB"/>
          </w:rPr>
          <w:t>www.twitter.com/tuvcom_presse</w:t>
        </w:r>
      </w:hyperlink>
    </w:p>
    <w:sectPr w:rsidR="003C722D" w:rsidRPr="00DB4FAE"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201861"/>
    <w:rsid w:val="002207B1"/>
    <w:rsid w:val="00251BAB"/>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70179"/>
    <w:rsid w:val="006A4796"/>
    <w:rsid w:val="00707004"/>
    <w:rsid w:val="00717106"/>
    <w:rsid w:val="00754CEE"/>
    <w:rsid w:val="007F6349"/>
    <w:rsid w:val="008847D9"/>
    <w:rsid w:val="00894840"/>
    <w:rsid w:val="008B1F88"/>
    <w:rsid w:val="008C4EEA"/>
    <w:rsid w:val="008D7592"/>
    <w:rsid w:val="008E1EEC"/>
    <w:rsid w:val="008E3E1F"/>
    <w:rsid w:val="00910393"/>
    <w:rsid w:val="00914B2B"/>
    <w:rsid w:val="00965509"/>
    <w:rsid w:val="00972400"/>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4703B"/>
    <w:rsid w:val="00D60257"/>
    <w:rsid w:val="00D72123"/>
    <w:rsid w:val="00DB4FAE"/>
    <w:rsid w:val="00E5239A"/>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rsid w:val="00670179"/>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ess.tu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witter.com/tuvcom_presse" TargetMode="External"/><Relationship Id="rId4" Type="http://schemas.openxmlformats.org/officeDocument/2006/relationships/webSettings" Target="webSettings.xml"/><Relationship Id="rId9"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6</cp:revision>
  <cp:lastPrinted>2017-12-06T08:02:00Z</cp:lastPrinted>
  <dcterms:created xsi:type="dcterms:W3CDTF">2023-11-09T08:22:00Z</dcterms:created>
  <dcterms:modified xsi:type="dcterms:W3CDTF">2023-11-09T13:13:00Z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