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C4595" w14:textId="165E1F62" w:rsidR="000536DB" w:rsidRDefault="000536DB" w:rsidP="000536DB">
      <w:pPr>
        <w:spacing w:after="0" w:line="360" w:lineRule="auto"/>
        <w:rPr>
          <w:rFonts w:ascii="Arial" w:hAnsi="Arial" w:cs="Arial"/>
          <w:b/>
          <w:sz w:val="20"/>
          <w:szCs w:val="20"/>
          <w:lang w:val="en-GB"/>
        </w:rPr>
      </w:pPr>
      <w:r w:rsidRPr="00B922A8">
        <w:rPr>
          <w:rFonts w:ascii="Arial" w:hAnsi="Arial" w:cs="Arial"/>
          <w:b/>
          <w:sz w:val="20"/>
          <w:szCs w:val="20"/>
          <w:lang w:val="en-GB"/>
        </w:rPr>
        <w:t xml:space="preserve">TÜV Rheinland </w:t>
      </w:r>
      <w:r w:rsidR="00ED7BF0" w:rsidRPr="00B922A8">
        <w:rPr>
          <w:rFonts w:ascii="Arial" w:hAnsi="Arial" w:cs="Arial"/>
          <w:b/>
          <w:sz w:val="20"/>
          <w:szCs w:val="20"/>
          <w:lang w:val="en-GB"/>
        </w:rPr>
        <w:t xml:space="preserve">in Spain </w:t>
      </w:r>
      <w:r w:rsidR="00F530AA" w:rsidRPr="00B922A8">
        <w:rPr>
          <w:rFonts w:ascii="Arial" w:hAnsi="Arial" w:cs="Arial"/>
          <w:b/>
          <w:sz w:val="20"/>
          <w:szCs w:val="20"/>
          <w:lang w:val="en-GB"/>
        </w:rPr>
        <w:t xml:space="preserve">acquires </w:t>
      </w:r>
      <w:proofErr w:type="spellStart"/>
      <w:r w:rsidRPr="00B922A8">
        <w:rPr>
          <w:rFonts w:ascii="Arial" w:hAnsi="Arial" w:cs="Arial"/>
          <w:b/>
          <w:sz w:val="20"/>
          <w:szCs w:val="20"/>
          <w:lang w:val="en-GB"/>
        </w:rPr>
        <w:t>Burotec</w:t>
      </w:r>
      <w:proofErr w:type="spellEnd"/>
    </w:p>
    <w:p w14:paraId="01466A82" w14:textId="506CFF38" w:rsidR="00B13882" w:rsidRPr="00A66829" w:rsidRDefault="00B13882" w:rsidP="00B13882">
      <w:pPr>
        <w:spacing w:after="0" w:line="360" w:lineRule="auto"/>
        <w:rPr>
          <w:rFonts w:ascii="Arial" w:hAnsi="Arial" w:cs="Arial"/>
          <w:sz w:val="20"/>
          <w:szCs w:val="20"/>
          <w:lang w:val="en-GB"/>
        </w:rPr>
      </w:pPr>
      <w:r>
        <w:rPr>
          <w:rFonts w:ascii="Arial" w:hAnsi="Arial" w:cs="Arial"/>
          <w:sz w:val="20"/>
          <w:szCs w:val="20"/>
          <w:lang w:val="en-GB"/>
        </w:rPr>
        <w:t>A</w:t>
      </w:r>
      <w:r w:rsidRPr="00A66829">
        <w:rPr>
          <w:rFonts w:ascii="Arial" w:hAnsi="Arial" w:cs="Arial"/>
          <w:sz w:val="20"/>
          <w:szCs w:val="20"/>
          <w:lang w:val="en-GB"/>
        </w:rPr>
        <w:t>cquisition of Spanish business group dedicated to providing comprehensive</w:t>
      </w:r>
      <w:r w:rsidRPr="00587E77">
        <w:rPr>
          <w:rFonts w:ascii="Arial" w:hAnsi="Arial" w:cs="Arial"/>
          <w:sz w:val="20"/>
          <w:szCs w:val="20"/>
          <w:lang w:val="en-GB"/>
        </w:rPr>
        <w:t xml:space="preserve"> </w:t>
      </w:r>
      <w:r>
        <w:rPr>
          <w:rFonts w:ascii="Arial" w:hAnsi="Arial" w:cs="Arial"/>
          <w:sz w:val="20"/>
          <w:szCs w:val="20"/>
          <w:lang w:val="en-GB"/>
        </w:rPr>
        <w:t>i</w:t>
      </w:r>
      <w:r w:rsidRPr="00A66829">
        <w:rPr>
          <w:rFonts w:ascii="Arial" w:hAnsi="Arial" w:cs="Arial"/>
          <w:sz w:val="20"/>
          <w:szCs w:val="20"/>
          <w:lang w:val="en-GB"/>
        </w:rPr>
        <w:t xml:space="preserve">nspection, </w:t>
      </w:r>
      <w:r>
        <w:rPr>
          <w:rFonts w:ascii="Arial" w:hAnsi="Arial" w:cs="Arial"/>
          <w:sz w:val="20"/>
          <w:szCs w:val="20"/>
          <w:lang w:val="en-GB"/>
        </w:rPr>
        <w:t>e</w:t>
      </w:r>
      <w:r w:rsidRPr="00A66829">
        <w:rPr>
          <w:rFonts w:ascii="Arial" w:hAnsi="Arial" w:cs="Arial"/>
          <w:sz w:val="20"/>
          <w:szCs w:val="20"/>
          <w:lang w:val="en-GB"/>
        </w:rPr>
        <w:t xml:space="preserve">ngineering, and </w:t>
      </w:r>
      <w:r>
        <w:rPr>
          <w:rFonts w:ascii="Arial" w:hAnsi="Arial" w:cs="Arial"/>
          <w:sz w:val="20"/>
          <w:szCs w:val="20"/>
          <w:lang w:val="en-GB"/>
        </w:rPr>
        <w:t>s</w:t>
      </w:r>
      <w:r w:rsidRPr="00A66829">
        <w:rPr>
          <w:rFonts w:ascii="Arial" w:hAnsi="Arial" w:cs="Arial"/>
          <w:sz w:val="20"/>
          <w:szCs w:val="20"/>
          <w:lang w:val="en-GB"/>
        </w:rPr>
        <w:t xml:space="preserve">ecurity services strengthens </w:t>
      </w:r>
      <w:r w:rsidRPr="00400F92">
        <w:rPr>
          <w:rFonts w:ascii="Arial" w:hAnsi="Arial" w:cs="Arial"/>
          <w:bCs/>
          <w:sz w:val="20"/>
          <w:szCs w:val="20"/>
          <w:lang w:val="en-GB"/>
        </w:rPr>
        <w:t>TÜV Rheinland</w:t>
      </w:r>
      <w:r w:rsidRPr="00A66829">
        <w:rPr>
          <w:rFonts w:ascii="Arial" w:hAnsi="Arial" w:cs="Arial"/>
          <w:sz w:val="20"/>
          <w:szCs w:val="20"/>
          <w:lang w:val="en-GB"/>
        </w:rPr>
        <w:t xml:space="preserve"> voluntary services activities</w:t>
      </w:r>
      <w:r>
        <w:rPr>
          <w:rFonts w:ascii="Arial" w:hAnsi="Arial" w:cs="Arial"/>
          <w:sz w:val="20"/>
          <w:szCs w:val="20"/>
          <w:lang w:val="en-GB"/>
        </w:rPr>
        <w:t xml:space="preserve"> / F</w:t>
      </w:r>
      <w:r w:rsidRPr="00A66829">
        <w:rPr>
          <w:rFonts w:ascii="Arial" w:hAnsi="Arial" w:cs="Arial"/>
          <w:sz w:val="20"/>
          <w:szCs w:val="20"/>
          <w:lang w:val="en-GB"/>
        </w:rPr>
        <w:t xml:space="preserve">ocus on </w:t>
      </w:r>
      <w:r w:rsidRPr="003E1910">
        <w:rPr>
          <w:rFonts w:ascii="Arial" w:hAnsi="Arial" w:cs="Arial"/>
          <w:sz w:val="20"/>
          <w:szCs w:val="20"/>
          <w:lang w:val="en-US"/>
        </w:rPr>
        <w:t>non-statutory</w:t>
      </w:r>
      <w:r>
        <w:rPr>
          <w:rFonts w:ascii="Arial" w:hAnsi="Arial" w:cs="Arial"/>
          <w:sz w:val="20"/>
          <w:szCs w:val="20"/>
          <w:lang w:val="en-US"/>
        </w:rPr>
        <w:t xml:space="preserve"> </w:t>
      </w:r>
      <w:r w:rsidRPr="00A66829">
        <w:rPr>
          <w:rFonts w:ascii="Arial" w:hAnsi="Arial" w:cs="Arial"/>
          <w:sz w:val="20"/>
          <w:szCs w:val="20"/>
          <w:lang w:val="en-GB"/>
        </w:rPr>
        <w:t>markets</w:t>
      </w:r>
      <w:r>
        <w:rPr>
          <w:rFonts w:ascii="Arial" w:hAnsi="Arial" w:cs="Arial"/>
          <w:sz w:val="20"/>
          <w:szCs w:val="20"/>
          <w:lang w:val="en-GB"/>
        </w:rPr>
        <w:t xml:space="preserve"> /</w:t>
      </w:r>
      <w:r w:rsidRPr="00A66829">
        <w:rPr>
          <w:rFonts w:ascii="Arial" w:hAnsi="Arial" w:cs="Arial"/>
          <w:sz w:val="20"/>
          <w:szCs w:val="20"/>
          <w:lang w:val="en-GB"/>
        </w:rPr>
        <w:t xml:space="preserve"> </w:t>
      </w:r>
      <w:proofErr w:type="spellStart"/>
      <w:r w:rsidRPr="00A66829">
        <w:rPr>
          <w:rFonts w:ascii="Arial" w:hAnsi="Arial" w:cs="Arial"/>
          <w:sz w:val="20"/>
          <w:szCs w:val="20"/>
          <w:lang w:val="en-GB"/>
        </w:rPr>
        <w:t>Burotec</w:t>
      </w:r>
      <w:proofErr w:type="spellEnd"/>
      <w:r w:rsidRPr="00A66829">
        <w:rPr>
          <w:rFonts w:ascii="Arial" w:hAnsi="Arial" w:cs="Arial"/>
          <w:sz w:val="20"/>
          <w:szCs w:val="20"/>
          <w:lang w:val="en-GB"/>
        </w:rPr>
        <w:t xml:space="preserve"> </w:t>
      </w:r>
      <w:r>
        <w:rPr>
          <w:rFonts w:ascii="Arial" w:hAnsi="Arial" w:cs="Arial"/>
          <w:sz w:val="20"/>
          <w:szCs w:val="20"/>
          <w:lang w:val="en-GB"/>
        </w:rPr>
        <w:t xml:space="preserve">with presence </w:t>
      </w:r>
      <w:r w:rsidRPr="00A66829">
        <w:rPr>
          <w:rFonts w:ascii="Arial" w:hAnsi="Arial" w:cs="Arial"/>
          <w:sz w:val="20"/>
          <w:szCs w:val="20"/>
          <w:lang w:val="en-GB"/>
        </w:rPr>
        <w:t xml:space="preserve">throughout the </w:t>
      </w:r>
      <w:r>
        <w:rPr>
          <w:rFonts w:ascii="Arial" w:hAnsi="Arial" w:cs="Arial"/>
          <w:sz w:val="20"/>
          <w:szCs w:val="20"/>
          <w:lang w:val="en-GB"/>
        </w:rPr>
        <w:t xml:space="preserve">entire </w:t>
      </w:r>
      <w:r w:rsidRPr="00A66829">
        <w:rPr>
          <w:rFonts w:ascii="Arial" w:hAnsi="Arial" w:cs="Arial"/>
          <w:sz w:val="20"/>
          <w:szCs w:val="20"/>
          <w:lang w:val="en-GB"/>
        </w:rPr>
        <w:t>value chain of any industrial process</w:t>
      </w:r>
      <w:r>
        <w:rPr>
          <w:rFonts w:ascii="Arial" w:hAnsi="Arial" w:cs="Arial"/>
          <w:sz w:val="20"/>
          <w:szCs w:val="20"/>
          <w:lang w:val="en-GB"/>
        </w:rPr>
        <w:t xml:space="preserve"> / E</w:t>
      </w:r>
      <w:r w:rsidRPr="00A66829">
        <w:rPr>
          <w:rFonts w:ascii="Arial" w:hAnsi="Arial" w:cs="Arial"/>
          <w:sz w:val="20"/>
          <w:szCs w:val="20"/>
          <w:lang w:val="en-GB"/>
        </w:rPr>
        <w:t xml:space="preserve">xpansion broadens </w:t>
      </w:r>
      <w:r w:rsidRPr="00A66829">
        <w:rPr>
          <w:rFonts w:ascii="Arial" w:hAnsi="Arial" w:cs="Arial"/>
          <w:bCs/>
          <w:sz w:val="20"/>
          <w:szCs w:val="20"/>
          <w:lang w:val="en-GB"/>
        </w:rPr>
        <w:t>TÜV Rheinland</w:t>
      </w:r>
      <w:r w:rsidRPr="00A66829">
        <w:rPr>
          <w:rFonts w:ascii="Arial" w:hAnsi="Arial" w:cs="Arial"/>
          <w:sz w:val="20"/>
          <w:szCs w:val="20"/>
          <w:lang w:val="en-GB"/>
        </w:rPr>
        <w:t xml:space="preserve"> service portfolio in Spain and </w:t>
      </w:r>
      <w:r>
        <w:rPr>
          <w:rFonts w:ascii="Arial" w:hAnsi="Arial" w:cs="Arial"/>
          <w:sz w:val="20"/>
          <w:szCs w:val="20"/>
          <w:lang w:val="en-GB"/>
        </w:rPr>
        <w:t>outside</w:t>
      </w:r>
    </w:p>
    <w:p w14:paraId="17F67910" w14:textId="77777777" w:rsidR="00B922A8" w:rsidRPr="00B922A8" w:rsidRDefault="00B922A8" w:rsidP="000536DB">
      <w:pPr>
        <w:spacing w:after="0" w:line="360" w:lineRule="auto"/>
        <w:rPr>
          <w:rFonts w:ascii="Arial" w:hAnsi="Arial" w:cs="Arial"/>
          <w:b/>
          <w:color w:val="FF0000"/>
          <w:sz w:val="20"/>
          <w:szCs w:val="20"/>
          <w:lang w:val="en-GB"/>
        </w:rPr>
      </w:pPr>
    </w:p>
    <w:p w14:paraId="270BE588" w14:textId="013CD904" w:rsidR="00D12081" w:rsidRPr="00D12081" w:rsidRDefault="00ED7BF0" w:rsidP="00D12081">
      <w:pPr>
        <w:spacing w:after="0" w:line="360" w:lineRule="auto"/>
        <w:rPr>
          <w:rFonts w:ascii="Arial" w:hAnsi="Arial" w:cs="Arial"/>
          <w:bCs/>
          <w:sz w:val="20"/>
          <w:szCs w:val="20"/>
          <w:lang w:val="en-GB"/>
        </w:rPr>
      </w:pPr>
      <w:r w:rsidRPr="00B922A8">
        <w:rPr>
          <w:rFonts w:ascii="Arial" w:hAnsi="Arial" w:cs="Arial"/>
          <w:b/>
          <w:sz w:val="20"/>
          <w:szCs w:val="20"/>
          <w:lang w:val="en-GB"/>
        </w:rPr>
        <w:t xml:space="preserve">Madrid, </w:t>
      </w:r>
      <w:r w:rsidR="00C36E12">
        <w:rPr>
          <w:rFonts w:ascii="Arial" w:hAnsi="Arial" w:cs="Arial"/>
          <w:b/>
          <w:sz w:val="20"/>
          <w:szCs w:val="20"/>
          <w:lang w:val="en-GB"/>
        </w:rPr>
        <w:t xml:space="preserve">2 </w:t>
      </w:r>
      <w:proofErr w:type="gramStart"/>
      <w:r w:rsidR="00C36E12">
        <w:rPr>
          <w:rFonts w:ascii="Arial" w:hAnsi="Arial" w:cs="Arial"/>
          <w:b/>
          <w:sz w:val="20"/>
          <w:szCs w:val="20"/>
          <w:lang w:val="en-GB"/>
        </w:rPr>
        <w:t>October</w:t>
      </w:r>
      <w:r w:rsidR="00B922A8">
        <w:rPr>
          <w:rFonts w:ascii="Arial" w:hAnsi="Arial" w:cs="Arial"/>
          <w:b/>
          <w:sz w:val="20"/>
          <w:szCs w:val="20"/>
          <w:lang w:val="en-GB"/>
        </w:rPr>
        <w:t>,</w:t>
      </w:r>
      <w:proofErr w:type="gramEnd"/>
      <w:r w:rsidR="00683BED">
        <w:rPr>
          <w:rFonts w:ascii="Arial" w:hAnsi="Arial" w:cs="Arial"/>
          <w:b/>
          <w:sz w:val="20"/>
          <w:szCs w:val="20"/>
          <w:lang w:val="en-GB"/>
        </w:rPr>
        <w:t xml:space="preserve"> </w:t>
      </w:r>
      <w:r w:rsidR="00B922A8">
        <w:rPr>
          <w:rFonts w:ascii="Arial" w:hAnsi="Arial" w:cs="Arial"/>
          <w:b/>
          <w:sz w:val="20"/>
          <w:szCs w:val="20"/>
          <w:lang w:val="en-GB"/>
        </w:rPr>
        <w:t>2023</w:t>
      </w:r>
      <w:r w:rsidR="00B13882">
        <w:rPr>
          <w:rFonts w:ascii="Arial" w:hAnsi="Arial" w:cs="Arial"/>
          <w:b/>
          <w:sz w:val="20"/>
          <w:szCs w:val="20"/>
          <w:lang w:val="en-GB"/>
        </w:rPr>
        <w:t xml:space="preserve">. </w:t>
      </w:r>
      <w:r w:rsidR="00D12081" w:rsidRPr="00D12081">
        <w:rPr>
          <w:rFonts w:ascii="Arial" w:hAnsi="Arial" w:cs="Arial"/>
          <w:bCs/>
          <w:sz w:val="20"/>
          <w:szCs w:val="20"/>
          <w:lang w:val="en-GB"/>
        </w:rPr>
        <w:t xml:space="preserve">As part of its strategy to </w:t>
      </w:r>
      <w:r w:rsidR="00D6541B" w:rsidRPr="00D12081">
        <w:rPr>
          <w:rFonts w:ascii="Arial" w:hAnsi="Arial" w:cs="Arial"/>
          <w:bCs/>
          <w:sz w:val="20"/>
          <w:szCs w:val="20"/>
          <w:lang w:val="en-GB"/>
        </w:rPr>
        <w:t>reinforce</w:t>
      </w:r>
      <w:r w:rsidR="00D12081" w:rsidRPr="00D12081">
        <w:rPr>
          <w:rFonts w:ascii="Arial" w:hAnsi="Arial" w:cs="Arial"/>
          <w:bCs/>
          <w:sz w:val="20"/>
          <w:szCs w:val="20"/>
          <w:lang w:val="en-GB"/>
        </w:rPr>
        <w:t xml:space="preserve"> its services in </w:t>
      </w:r>
      <w:r w:rsidR="003E1910" w:rsidRPr="003E1910">
        <w:rPr>
          <w:rFonts w:ascii="Arial" w:hAnsi="Arial" w:cs="Arial"/>
          <w:bCs/>
          <w:sz w:val="20"/>
          <w:szCs w:val="20"/>
          <w:lang w:val="en-GB"/>
        </w:rPr>
        <w:t>non-statutory</w:t>
      </w:r>
      <w:r w:rsidR="003E1910">
        <w:rPr>
          <w:rFonts w:ascii="Arial" w:hAnsi="Arial" w:cs="Arial"/>
          <w:bCs/>
          <w:sz w:val="20"/>
          <w:szCs w:val="20"/>
          <w:lang w:val="en-GB"/>
        </w:rPr>
        <w:t xml:space="preserve"> </w:t>
      </w:r>
      <w:r w:rsidR="00D12081" w:rsidRPr="00D12081">
        <w:rPr>
          <w:rFonts w:ascii="Arial" w:hAnsi="Arial" w:cs="Arial"/>
          <w:bCs/>
          <w:sz w:val="20"/>
          <w:szCs w:val="20"/>
          <w:lang w:val="en-GB"/>
        </w:rPr>
        <w:t xml:space="preserve">markets, </w:t>
      </w:r>
      <w:r w:rsidR="00D12081" w:rsidRPr="00A66829">
        <w:rPr>
          <w:rFonts w:ascii="Arial" w:hAnsi="Arial" w:cs="Arial"/>
          <w:bCs/>
          <w:sz w:val="20"/>
          <w:szCs w:val="20"/>
          <w:lang w:val="en-GB"/>
        </w:rPr>
        <w:t>TÜV Rheinland</w:t>
      </w:r>
      <w:r w:rsidR="00D12081" w:rsidRPr="00D12081">
        <w:rPr>
          <w:rFonts w:ascii="Arial" w:hAnsi="Arial" w:cs="Arial"/>
          <w:bCs/>
          <w:sz w:val="20"/>
          <w:szCs w:val="20"/>
          <w:lang w:val="en-GB"/>
        </w:rPr>
        <w:t xml:space="preserve"> has acquired </w:t>
      </w:r>
      <w:proofErr w:type="spellStart"/>
      <w:r w:rsidR="000938D0">
        <w:rPr>
          <w:rFonts w:ascii="Arial" w:hAnsi="Arial" w:cs="Arial"/>
          <w:bCs/>
          <w:sz w:val="20"/>
          <w:szCs w:val="20"/>
          <w:lang w:val="en-GB"/>
        </w:rPr>
        <w:t>Burotec</w:t>
      </w:r>
      <w:proofErr w:type="spellEnd"/>
      <w:r w:rsidR="00435ACA">
        <w:rPr>
          <w:rFonts w:ascii="Arial" w:hAnsi="Arial" w:cs="Arial"/>
          <w:bCs/>
          <w:sz w:val="20"/>
          <w:szCs w:val="20"/>
          <w:lang w:val="en-GB"/>
        </w:rPr>
        <w:t xml:space="preserve"> </w:t>
      </w:r>
      <w:r w:rsidR="00D12081" w:rsidRPr="00D12081">
        <w:rPr>
          <w:rFonts w:ascii="Arial" w:hAnsi="Arial" w:cs="Arial"/>
          <w:bCs/>
          <w:sz w:val="20"/>
          <w:szCs w:val="20"/>
          <w:lang w:val="en-GB"/>
        </w:rPr>
        <w:t xml:space="preserve">an international company based in Madrid, which provides </w:t>
      </w:r>
      <w:r w:rsidR="00D6541B" w:rsidRPr="00D12081">
        <w:rPr>
          <w:rFonts w:ascii="Arial" w:hAnsi="Arial" w:cs="Arial"/>
          <w:bCs/>
          <w:sz w:val="20"/>
          <w:szCs w:val="20"/>
          <w:lang w:val="en-GB"/>
        </w:rPr>
        <w:t>complete</w:t>
      </w:r>
      <w:r w:rsidR="00D12081" w:rsidRPr="00D12081">
        <w:rPr>
          <w:rFonts w:ascii="Arial" w:hAnsi="Arial" w:cs="Arial"/>
          <w:bCs/>
          <w:sz w:val="20"/>
          <w:szCs w:val="20"/>
          <w:lang w:val="en-GB"/>
        </w:rPr>
        <w:t xml:space="preserve">, turnkey services in quality control, product inspection, technical auditing, </w:t>
      </w:r>
      <w:proofErr w:type="gramStart"/>
      <w:r w:rsidR="00D12081" w:rsidRPr="00D12081">
        <w:rPr>
          <w:rFonts w:ascii="Arial" w:hAnsi="Arial" w:cs="Arial"/>
          <w:bCs/>
          <w:sz w:val="20"/>
          <w:szCs w:val="20"/>
          <w:lang w:val="en-GB"/>
        </w:rPr>
        <w:t>supervision</w:t>
      </w:r>
      <w:proofErr w:type="gramEnd"/>
      <w:r w:rsidR="00D12081" w:rsidRPr="00D12081">
        <w:rPr>
          <w:rFonts w:ascii="Arial" w:hAnsi="Arial" w:cs="Arial"/>
          <w:bCs/>
          <w:sz w:val="20"/>
          <w:szCs w:val="20"/>
          <w:lang w:val="en-GB"/>
        </w:rPr>
        <w:t xml:space="preserve"> of occupational and industrial safety services, engineering, and project management in any country worldwide. The acquisition was completed on September 27, 2023, with </w:t>
      </w:r>
      <w:r w:rsidR="000938D0" w:rsidRPr="00A66829">
        <w:rPr>
          <w:rFonts w:ascii="Arial" w:hAnsi="Arial" w:cs="Arial"/>
          <w:bCs/>
          <w:sz w:val="20"/>
          <w:szCs w:val="20"/>
          <w:lang w:val="en-GB"/>
        </w:rPr>
        <w:t>TÜV Rheinland</w:t>
      </w:r>
      <w:r w:rsidR="00D12081" w:rsidRPr="00D12081">
        <w:rPr>
          <w:rFonts w:ascii="Arial" w:hAnsi="Arial" w:cs="Arial"/>
          <w:bCs/>
          <w:sz w:val="20"/>
          <w:szCs w:val="20"/>
          <w:lang w:val="en-GB"/>
        </w:rPr>
        <w:t xml:space="preserve"> Holding S.L. assuming the role of the acquirer and sole shareholder.</w:t>
      </w:r>
    </w:p>
    <w:p w14:paraId="0E716402" w14:textId="77777777" w:rsidR="00D12081" w:rsidRPr="00D12081" w:rsidRDefault="00D12081" w:rsidP="00D12081">
      <w:pPr>
        <w:spacing w:after="0" w:line="360" w:lineRule="auto"/>
        <w:rPr>
          <w:rFonts w:ascii="Arial" w:hAnsi="Arial" w:cs="Arial"/>
          <w:b/>
          <w:sz w:val="20"/>
          <w:szCs w:val="20"/>
          <w:lang w:val="en-GB"/>
        </w:rPr>
      </w:pPr>
    </w:p>
    <w:p w14:paraId="562AC002" w14:textId="3E8347A8" w:rsidR="00EF1DA9" w:rsidRDefault="00410068" w:rsidP="0056799C">
      <w:pPr>
        <w:spacing w:after="0" w:line="360" w:lineRule="auto"/>
        <w:rPr>
          <w:rFonts w:ascii="Arial" w:hAnsi="Arial" w:cs="Arial"/>
          <w:bCs/>
          <w:sz w:val="20"/>
          <w:szCs w:val="20"/>
          <w:lang w:val="en-GB"/>
        </w:rPr>
      </w:pPr>
      <w:proofErr w:type="spellStart"/>
      <w:r w:rsidRPr="00882DD4">
        <w:rPr>
          <w:rFonts w:ascii="Arial" w:hAnsi="Arial" w:cs="Arial"/>
          <w:bCs/>
          <w:sz w:val="20"/>
          <w:szCs w:val="20"/>
          <w:lang w:val="en-GB"/>
        </w:rPr>
        <w:t>Burotec</w:t>
      </w:r>
      <w:proofErr w:type="spellEnd"/>
      <w:r w:rsidRPr="00882DD4">
        <w:rPr>
          <w:rFonts w:ascii="Arial" w:hAnsi="Arial" w:cs="Arial"/>
          <w:bCs/>
          <w:sz w:val="20"/>
          <w:szCs w:val="20"/>
          <w:lang w:val="en-GB"/>
        </w:rPr>
        <w:t xml:space="preserve"> </w:t>
      </w:r>
      <w:r w:rsidR="00882DD4" w:rsidRPr="00882DD4">
        <w:rPr>
          <w:rFonts w:ascii="Arial" w:hAnsi="Arial" w:cs="Arial"/>
          <w:bCs/>
          <w:sz w:val="20"/>
          <w:szCs w:val="20"/>
          <w:lang w:val="en-GB"/>
        </w:rPr>
        <w:t>provide</w:t>
      </w:r>
      <w:r w:rsidR="00882DD4">
        <w:rPr>
          <w:rFonts w:ascii="Arial" w:hAnsi="Arial" w:cs="Arial"/>
          <w:bCs/>
          <w:sz w:val="20"/>
          <w:szCs w:val="20"/>
          <w:lang w:val="en-GB"/>
        </w:rPr>
        <w:t>s</w:t>
      </w:r>
      <w:r w:rsidR="00882DD4" w:rsidRPr="00882DD4">
        <w:rPr>
          <w:rFonts w:ascii="Arial" w:hAnsi="Arial" w:cs="Arial"/>
          <w:bCs/>
          <w:sz w:val="20"/>
          <w:szCs w:val="20"/>
          <w:lang w:val="en-GB"/>
        </w:rPr>
        <w:t xml:space="preserve"> comprehensive technical services to companies worldwide. The experts at </w:t>
      </w:r>
      <w:proofErr w:type="spellStart"/>
      <w:r w:rsidR="004A5FDF">
        <w:rPr>
          <w:rFonts w:ascii="Arial" w:hAnsi="Arial" w:cs="Arial"/>
          <w:bCs/>
          <w:sz w:val="20"/>
          <w:szCs w:val="20"/>
          <w:lang w:val="en-GB"/>
        </w:rPr>
        <w:t>Burotec</w:t>
      </w:r>
      <w:proofErr w:type="spellEnd"/>
      <w:r w:rsidR="004A5FDF">
        <w:rPr>
          <w:rFonts w:ascii="Arial" w:hAnsi="Arial" w:cs="Arial"/>
          <w:bCs/>
          <w:sz w:val="20"/>
          <w:szCs w:val="20"/>
          <w:lang w:val="en-GB"/>
        </w:rPr>
        <w:t xml:space="preserve"> are</w:t>
      </w:r>
      <w:r w:rsidR="00882DD4" w:rsidRPr="00882DD4">
        <w:rPr>
          <w:rFonts w:ascii="Arial" w:hAnsi="Arial" w:cs="Arial"/>
          <w:bCs/>
          <w:sz w:val="20"/>
          <w:szCs w:val="20"/>
          <w:lang w:val="en-GB"/>
        </w:rPr>
        <w:t xml:space="preserve"> engage</w:t>
      </w:r>
      <w:r w:rsidR="004A5FDF">
        <w:rPr>
          <w:rFonts w:ascii="Arial" w:hAnsi="Arial" w:cs="Arial"/>
          <w:bCs/>
          <w:sz w:val="20"/>
          <w:szCs w:val="20"/>
          <w:lang w:val="en-GB"/>
        </w:rPr>
        <w:t>d</w:t>
      </w:r>
      <w:r w:rsidR="00882DD4" w:rsidRPr="00882DD4">
        <w:rPr>
          <w:rFonts w:ascii="Arial" w:hAnsi="Arial" w:cs="Arial"/>
          <w:bCs/>
          <w:sz w:val="20"/>
          <w:szCs w:val="20"/>
          <w:lang w:val="en-GB"/>
        </w:rPr>
        <w:t xml:space="preserve"> in the entire value chain of any industrial process, from the project phase and initial planning to implementation, commissioning, completion, and the delivery of equipment and installations. Additionally, they focus on promoting green energy, electrification, and hydrogen.</w:t>
      </w:r>
    </w:p>
    <w:p w14:paraId="6360E820" w14:textId="77777777" w:rsidR="007A32AE" w:rsidRDefault="007A32AE" w:rsidP="0056799C">
      <w:pPr>
        <w:spacing w:after="0" w:line="360" w:lineRule="auto"/>
        <w:rPr>
          <w:rFonts w:ascii="Arial" w:hAnsi="Arial" w:cs="Arial"/>
          <w:bCs/>
          <w:sz w:val="20"/>
          <w:szCs w:val="20"/>
          <w:lang w:val="en-GB"/>
        </w:rPr>
      </w:pPr>
    </w:p>
    <w:p w14:paraId="4F3EA0D7" w14:textId="1779D3FE" w:rsidR="001E43E2" w:rsidRPr="003E1910" w:rsidRDefault="001E43E2" w:rsidP="0056799C">
      <w:pPr>
        <w:spacing w:after="0" w:line="360" w:lineRule="auto"/>
        <w:rPr>
          <w:rFonts w:ascii="Arial" w:hAnsi="Arial" w:cs="Arial"/>
          <w:bCs/>
          <w:sz w:val="20"/>
          <w:szCs w:val="20"/>
          <w:lang w:val="en-US"/>
        </w:rPr>
      </w:pPr>
      <w:r w:rsidRPr="001E43E2">
        <w:rPr>
          <w:rFonts w:ascii="Arial" w:hAnsi="Arial" w:cs="Arial"/>
          <w:bCs/>
          <w:sz w:val="20"/>
          <w:szCs w:val="20"/>
          <w:lang w:val="en-GB"/>
        </w:rPr>
        <w:t xml:space="preserve">The acquisition </w:t>
      </w:r>
      <w:r w:rsidR="0001275B">
        <w:rPr>
          <w:rFonts w:ascii="Arial" w:hAnsi="Arial" w:cs="Arial"/>
          <w:bCs/>
          <w:sz w:val="20"/>
          <w:szCs w:val="20"/>
          <w:lang w:val="en-GB"/>
        </w:rPr>
        <w:t xml:space="preserve">is </w:t>
      </w:r>
      <w:r w:rsidRPr="001E43E2">
        <w:rPr>
          <w:rFonts w:ascii="Arial" w:hAnsi="Arial" w:cs="Arial"/>
          <w:bCs/>
          <w:sz w:val="20"/>
          <w:szCs w:val="20"/>
          <w:lang w:val="en-GB"/>
        </w:rPr>
        <w:t>align</w:t>
      </w:r>
      <w:r w:rsidR="0001275B">
        <w:rPr>
          <w:rFonts w:ascii="Arial" w:hAnsi="Arial" w:cs="Arial"/>
          <w:bCs/>
          <w:sz w:val="20"/>
          <w:szCs w:val="20"/>
          <w:lang w:val="en-GB"/>
        </w:rPr>
        <w:t>ed</w:t>
      </w:r>
      <w:r w:rsidRPr="001E43E2">
        <w:rPr>
          <w:rFonts w:ascii="Arial" w:hAnsi="Arial" w:cs="Arial"/>
          <w:bCs/>
          <w:sz w:val="20"/>
          <w:szCs w:val="20"/>
          <w:lang w:val="en-GB"/>
        </w:rPr>
        <w:t xml:space="preserve"> with </w:t>
      </w:r>
      <w:r>
        <w:rPr>
          <w:rFonts w:ascii="Arial" w:hAnsi="Arial" w:cs="Arial"/>
          <w:bCs/>
          <w:sz w:val="20"/>
          <w:szCs w:val="20"/>
          <w:lang w:val="en-GB"/>
        </w:rPr>
        <w:t>T</w:t>
      </w:r>
      <w:r w:rsidR="0001275B">
        <w:rPr>
          <w:rFonts w:ascii="Arial" w:hAnsi="Arial" w:cs="Arial"/>
          <w:bCs/>
          <w:sz w:val="20"/>
          <w:szCs w:val="20"/>
          <w:lang w:val="en-GB"/>
        </w:rPr>
        <w:t>ÜV Rheinland</w:t>
      </w:r>
      <w:r w:rsidRPr="001E43E2">
        <w:rPr>
          <w:rFonts w:ascii="Arial" w:hAnsi="Arial" w:cs="Arial"/>
          <w:bCs/>
          <w:sz w:val="20"/>
          <w:szCs w:val="20"/>
          <w:lang w:val="en-GB"/>
        </w:rPr>
        <w:t xml:space="preserve"> growth strategy, particularly in the energy and environmental sectors. This move significantly expands and strengthens </w:t>
      </w:r>
      <w:r w:rsidR="0001275B">
        <w:rPr>
          <w:rFonts w:ascii="Arial" w:hAnsi="Arial" w:cs="Arial"/>
          <w:bCs/>
          <w:sz w:val="20"/>
          <w:szCs w:val="20"/>
          <w:lang w:val="en-GB"/>
        </w:rPr>
        <w:t xml:space="preserve">TÜV Rheinland </w:t>
      </w:r>
      <w:r w:rsidRPr="001E43E2">
        <w:rPr>
          <w:rFonts w:ascii="Arial" w:hAnsi="Arial" w:cs="Arial"/>
          <w:bCs/>
          <w:sz w:val="20"/>
          <w:szCs w:val="20"/>
          <w:lang w:val="en-GB"/>
        </w:rPr>
        <w:t xml:space="preserve">service portfolio in Spain and provides new growth opportunities in the </w:t>
      </w:r>
      <w:r w:rsidR="003E1910" w:rsidRPr="003E1910">
        <w:rPr>
          <w:rFonts w:ascii="Arial" w:hAnsi="Arial" w:cs="Arial"/>
          <w:bCs/>
          <w:sz w:val="20"/>
          <w:szCs w:val="20"/>
          <w:lang w:val="en-US"/>
        </w:rPr>
        <w:t>non-statutory</w:t>
      </w:r>
      <w:r w:rsidR="003E1910">
        <w:rPr>
          <w:rFonts w:ascii="Arial" w:hAnsi="Arial" w:cs="Arial"/>
          <w:bCs/>
          <w:sz w:val="20"/>
          <w:szCs w:val="20"/>
          <w:lang w:val="en-US"/>
        </w:rPr>
        <w:t xml:space="preserve"> </w:t>
      </w:r>
      <w:r w:rsidRPr="001E43E2">
        <w:rPr>
          <w:rFonts w:ascii="Arial" w:hAnsi="Arial" w:cs="Arial"/>
          <w:bCs/>
          <w:sz w:val="20"/>
          <w:szCs w:val="20"/>
          <w:lang w:val="en-GB"/>
        </w:rPr>
        <w:t>local inspection market.</w:t>
      </w:r>
    </w:p>
    <w:p w14:paraId="41BD8166" w14:textId="77777777" w:rsidR="00135335" w:rsidRPr="00683BED" w:rsidRDefault="00135335" w:rsidP="0056799C">
      <w:pPr>
        <w:spacing w:after="0" w:line="360" w:lineRule="auto"/>
        <w:rPr>
          <w:rFonts w:ascii="Arial" w:hAnsi="Arial" w:cs="Arial"/>
          <w:sz w:val="20"/>
          <w:szCs w:val="20"/>
          <w:lang w:val="en-GB"/>
        </w:rPr>
      </w:pPr>
    </w:p>
    <w:p w14:paraId="3AAFC3A5" w14:textId="28251FA8" w:rsidR="0080611F" w:rsidRDefault="0080611F" w:rsidP="0002607A">
      <w:pPr>
        <w:spacing w:after="0" w:line="360" w:lineRule="auto"/>
        <w:rPr>
          <w:rFonts w:ascii="Arial" w:hAnsi="Arial" w:cs="Arial"/>
          <w:sz w:val="20"/>
          <w:szCs w:val="20"/>
          <w:lang w:val="en-GB"/>
        </w:rPr>
      </w:pPr>
      <w:r w:rsidRPr="0080611F">
        <w:rPr>
          <w:rFonts w:ascii="Arial" w:hAnsi="Arial" w:cs="Arial"/>
          <w:sz w:val="20"/>
          <w:szCs w:val="20"/>
          <w:lang w:val="en-GB"/>
        </w:rPr>
        <w:t xml:space="preserve">Founded in 1991, </w:t>
      </w:r>
      <w:proofErr w:type="spellStart"/>
      <w:r w:rsidRPr="0080611F">
        <w:rPr>
          <w:rFonts w:ascii="Arial" w:hAnsi="Arial" w:cs="Arial"/>
          <w:sz w:val="20"/>
          <w:szCs w:val="20"/>
          <w:lang w:val="en-GB"/>
        </w:rPr>
        <w:t>Burotec</w:t>
      </w:r>
      <w:proofErr w:type="spellEnd"/>
      <w:r w:rsidRPr="0080611F">
        <w:rPr>
          <w:rFonts w:ascii="Arial" w:hAnsi="Arial" w:cs="Arial"/>
          <w:sz w:val="20"/>
          <w:szCs w:val="20"/>
          <w:lang w:val="en-GB"/>
        </w:rPr>
        <w:t xml:space="preserve"> currently employs </w:t>
      </w:r>
      <w:r>
        <w:rPr>
          <w:rFonts w:ascii="Arial" w:hAnsi="Arial" w:cs="Arial"/>
          <w:sz w:val="20"/>
          <w:szCs w:val="20"/>
          <w:lang w:val="en-GB"/>
        </w:rPr>
        <w:t>more than</w:t>
      </w:r>
      <w:r w:rsidRPr="0080611F">
        <w:rPr>
          <w:rFonts w:ascii="Arial" w:hAnsi="Arial" w:cs="Arial"/>
          <w:sz w:val="20"/>
          <w:szCs w:val="20"/>
          <w:lang w:val="en-GB"/>
        </w:rPr>
        <w:t xml:space="preserve"> 50 </w:t>
      </w:r>
      <w:r w:rsidR="00D6541B">
        <w:rPr>
          <w:rFonts w:ascii="Arial" w:hAnsi="Arial" w:cs="Arial"/>
          <w:sz w:val="20"/>
          <w:szCs w:val="20"/>
          <w:lang w:val="en-GB"/>
        </w:rPr>
        <w:t>people</w:t>
      </w:r>
      <w:r w:rsidRPr="0080611F">
        <w:rPr>
          <w:rFonts w:ascii="Arial" w:hAnsi="Arial" w:cs="Arial"/>
          <w:sz w:val="20"/>
          <w:szCs w:val="20"/>
          <w:lang w:val="en-GB"/>
        </w:rPr>
        <w:t xml:space="preserve">, and its philosophy is customer-focused, working with significant multinational companies from diverse sectors such as Oil &amp; Gas, Medical Devices, Construction Products, Automotive, Telecommunications, </w:t>
      </w:r>
      <w:r w:rsidR="00B6096D">
        <w:rPr>
          <w:rFonts w:ascii="Arial" w:hAnsi="Arial" w:cs="Arial"/>
          <w:sz w:val="20"/>
          <w:szCs w:val="20"/>
          <w:lang w:val="en-GB"/>
        </w:rPr>
        <w:t xml:space="preserve">green </w:t>
      </w:r>
      <w:r w:rsidRPr="0080611F">
        <w:rPr>
          <w:rFonts w:ascii="Arial" w:hAnsi="Arial" w:cs="Arial"/>
          <w:sz w:val="20"/>
          <w:szCs w:val="20"/>
          <w:lang w:val="en-GB"/>
        </w:rPr>
        <w:t>Energy, and Environment, among others</w:t>
      </w:r>
      <w:r w:rsidR="007611E2">
        <w:rPr>
          <w:rFonts w:ascii="Arial" w:hAnsi="Arial" w:cs="Arial"/>
          <w:sz w:val="20"/>
          <w:szCs w:val="20"/>
          <w:lang w:val="en-GB"/>
        </w:rPr>
        <w:t>.</w:t>
      </w:r>
    </w:p>
    <w:p w14:paraId="061096C3" w14:textId="77777777" w:rsidR="007611E2" w:rsidRPr="00B13882" w:rsidRDefault="007611E2" w:rsidP="0002607A">
      <w:pPr>
        <w:spacing w:after="0" w:line="360" w:lineRule="auto"/>
        <w:rPr>
          <w:rFonts w:ascii="Arial" w:hAnsi="Arial" w:cs="Arial"/>
          <w:sz w:val="20"/>
          <w:szCs w:val="20"/>
          <w:lang w:val="en-GB"/>
        </w:rPr>
      </w:pPr>
    </w:p>
    <w:p w14:paraId="241FA83F" w14:textId="3CEA86D4" w:rsidR="00D6541B" w:rsidRPr="00B13882" w:rsidRDefault="00B13882" w:rsidP="00D6541B">
      <w:pPr>
        <w:spacing w:after="0" w:line="360" w:lineRule="auto"/>
        <w:rPr>
          <w:rFonts w:ascii="Arial" w:hAnsi="Arial" w:cs="Arial"/>
          <w:sz w:val="20"/>
          <w:szCs w:val="20"/>
          <w:lang w:val="en-GB"/>
        </w:rPr>
      </w:pPr>
      <w:bookmarkStart w:id="0" w:name="_Hlk146198785"/>
      <w:r w:rsidRPr="00B13882">
        <w:rPr>
          <w:rFonts w:ascii="Arial" w:hAnsi="Arial" w:cs="Arial"/>
          <w:sz w:val="20"/>
          <w:szCs w:val="20"/>
          <w:lang w:val="en-GB"/>
        </w:rPr>
        <w:t>“</w:t>
      </w:r>
      <w:r w:rsidR="00001B3E" w:rsidRPr="00B13882">
        <w:rPr>
          <w:rFonts w:ascii="Arial" w:hAnsi="Arial" w:cs="Arial"/>
          <w:sz w:val="20"/>
          <w:szCs w:val="20"/>
          <w:lang w:val="en-GB"/>
        </w:rPr>
        <w:t xml:space="preserve">The acquisition will broaden the scope of </w:t>
      </w:r>
      <w:r w:rsidR="00FA5E84" w:rsidRPr="00B13882">
        <w:rPr>
          <w:rFonts w:ascii="Arial" w:hAnsi="Arial" w:cs="Arial"/>
          <w:sz w:val="20"/>
          <w:szCs w:val="20"/>
          <w:lang w:val="en-GB"/>
        </w:rPr>
        <w:t>our</w:t>
      </w:r>
      <w:r w:rsidR="00001B3E" w:rsidRPr="00B13882">
        <w:rPr>
          <w:rFonts w:ascii="Arial" w:hAnsi="Arial" w:cs="Arial"/>
          <w:sz w:val="20"/>
          <w:szCs w:val="20"/>
          <w:lang w:val="en-GB"/>
        </w:rPr>
        <w:t xml:space="preserve"> activity, covering current market needs linked to our DNA, such as excellence and sustainability,</w:t>
      </w:r>
      <w:r w:rsidRPr="00B13882">
        <w:rPr>
          <w:rFonts w:ascii="Arial" w:hAnsi="Arial" w:cs="Arial"/>
          <w:sz w:val="20"/>
          <w:szCs w:val="20"/>
          <w:lang w:val="en-GB"/>
        </w:rPr>
        <w:t>”</w:t>
      </w:r>
      <w:r w:rsidR="00001B3E" w:rsidRPr="00B13882">
        <w:rPr>
          <w:rFonts w:ascii="Arial" w:hAnsi="Arial" w:cs="Arial"/>
          <w:sz w:val="20"/>
          <w:szCs w:val="20"/>
          <w:lang w:val="en-GB"/>
        </w:rPr>
        <w:t xml:space="preserve"> says Kirsten Raapke, Executive Vice President TÜV Rheinland Europe / Country Manager TÜV Rheinland </w:t>
      </w:r>
      <w:proofErr w:type="spellStart"/>
      <w:r w:rsidR="00001B3E" w:rsidRPr="00B13882">
        <w:rPr>
          <w:rFonts w:ascii="Arial" w:hAnsi="Arial" w:cs="Arial"/>
          <w:sz w:val="20"/>
          <w:szCs w:val="20"/>
          <w:lang w:val="en-GB"/>
        </w:rPr>
        <w:t>España</w:t>
      </w:r>
      <w:proofErr w:type="spellEnd"/>
      <w:r w:rsidR="00001B3E" w:rsidRPr="00B13882">
        <w:rPr>
          <w:rFonts w:ascii="Arial" w:hAnsi="Arial" w:cs="Arial"/>
          <w:sz w:val="20"/>
          <w:szCs w:val="20"/>
          <w:lang w:val="en-GB"/>
        </w:rPr>
        <w:t>.</w:t>
      </w:r>
    </w:p>
    <w:bookmarkEnd w:id="0"/>
    <w:p w14:paraId="744121E5" w14:textId="11B810A7" w:rsidR="0002607A" w:rsidRPr="00B13882" w:rsidRDefault="0002607A" w:rsidP="0002607A">
      <w:pPr>
        <w:spacing w:after="0" w:line="360" w:lineRule="auto"/>
        <w:rPr>
          <w:rFonts w:ascii="Arial" w:hAnsi="Arial" w:cs="Arial"/>
          <w:sz w:val="20"/>
          <w:szCs w:val="20"/>
          <w:lang w:val="en-GB"/>
        </w:rPr>
      </w:pPr>
    </w:p>
    <w:p w14:paraId="61D31F27" w14:textId="142F1199" w:rsidR="00EE5E55" w:rsidRPr="00B2087E" w:rsidRDefault="0002607A" w:rsidP="0002607A">
      <w:pPr>
        <w:spacing w:after="0" w:line="360" w:lineRule="auto"/>
        <w:rPr>
          <w:rFonts w:ascii="Arial" w:hAnsi="Arial" w:cs="Arial"/>
          <w:sz w:val="20"/>
          <w:szCs w:val="20"/>
          <w:lang w:val="en-GB"/>
        </w:rPr>
      </w:pPr>
      <w:r w:rsidRPr="00B63C1D">
        <w:rPr>
          <w:rFonts w:ascii="Arial" w:hAnsi="Arial" w:cs="Arial"/>
          <w:sz w:val="20"/>
          <w:szCs w:val="20"/>
          <w:lang w:val="en-GB"/>
        </w:rPr>
        <w:lastRenderedPageBreak/>
        <w:t xml:space="preserve">Gareth Book, </w:t>
      </w:r>
      <w:r w:rsidR="00A47CAA" w:rsidRPr="00A47CAA">
        <w:rPr>
          <w:rFonts w:ascii="Arial" w:hAnsi="Arial" w:cs="Arial"/>
          <w:sz w:val="20"/>
          <w:szCs w:val="20"/>
          <w:lang w:val="en-GB"/>
        </w:rPr>
        <w:t xml:space="preserve">Regional Manager of TÜV </w:t>
      </w:r>
      <w:proofErr w:type="spellStart"/>
      <w:r w:rsidR="00A47CAA" w:rsidRPr="00A47CAA">
        <w:rPr>
          <w:rFonts w:ascii="Arial" w:hAnsi="Arial" w:cs="Arial"/>
          <w:sz w:val="20"/>
          <w:szCs w:val="20"/>
          <w:lang w:val="en-GB"/>
        </w:rPr>
        <w:t>Rheinland’s</w:t>
      </w:r>
      <w:proofErr w:type="spellEnd"/>
      <w:r w:rsidR="00A47CAA" w:rsidRPr="00A47CAA">
        <w:rPr>
          <w:rFonts w:ascii="Arial" w:hAnsi="Arial" w:cs="Arial"/>
          <w:sz w:val="20"/>
          <w:szCs w:val="20"/>
          <w:lang w:val="en-GB"/>
        </w:rPr>
        <w:t xml:space="preserve"> Industrial Services &amp; Cybersecurity business in Western Europe</w:t>
      </w:r>
      <w:r w:rsidRPr="00B63C1D">
        <w:rPr>
          <w:rFonts w:ascii="Arial" w:hAnsi="Arial" w:cs="Arial"/>
          <w:sz w:val="20"/>
          <w:szCs w:val="20"/>
          <w:lang w:val="en-GB"/>
        </w:rPr>
        <w:t xml:space="preserve">, </w:t>
      </w:r>
      <w:r w:rsidR="00B63C1D" w:rsidRPr="00B63C1D">
        <w:rPr>
          <w:rFonts w:ascii="Arial" w:hAnsi="Arial" w:cs="Arial"/>
          <w:sz w:val="20"/>
          <w:szCs w:val="20"/>
          <w:lang w:val="en-GB"/>
        </w:rPr>
        <w:t xml:space="preserve">emphasizes the </w:t>
      </w:r>
      <w:r w:rsidR="00832429" w:rsidRPr="00B63C1D">
        <w:rPr>
          <w:rFonts w:ascii="Arial" w:hAnsi="Arial" w:cs="Arial"/>
          <w:sz w:val="20"/>
          <w:szCs w:val="20"/>
          <w:lang w:val="en-GB"/>
        </w:rPr>
        <w:t>wide-ranging</w:t>
      </w:r>
      <w:r w:rsidR="00B63C1D" w:rsidRPr="00B63C1D">
        <w:rPr>
          <w:rFonts w:ascii="Arial" w:hAnsi="Arial" w:cs="Arial"/>
          <w:sz w:val="20"/>
          <w:szCs w:val="20"/>
          <w:lang w:val="en-GB"/>
        </w:rPr>
        <w:t xml:space="preserve"> experience of the </w:t>
      </w:r>
      <w:r w:rsidR="00D6541B">
        <w:rPr>
          <w:rFonts w:ascii="Arial" w:hAnsi="Arial" w:cs="Arial"/>
          <w:sz w:val="20"/>
          <w:szCs w:val="20"/>
          <w:lang w:val="en-GB"/>
        </w:rPr>
        <w:t>staff</w:t>
      </w:r>
      <w:r w:rsidR="00B63C1D" w:rsidRPr="00B63C1D">
        <w:rPr>
          <w:rFonts w:ascii="Arial" w:hAnsi="Arial" w:cs="Arial"/>
          <w:sz w:val="20"/>
          <w:szCs w:val="20"/>
          <w:lang w:val="en-GB"/>
        </w:rPr>
        <w:t xml:space="preserve"> </w:t>
      </w:r>
      <w:r w:rsidR="00B63C1D" w:rsidRPr="00B13882">
        <w:rPr>
          <w:rFonts w:ascii="Arial" w:hAnsi="Arial" w:cs="Arial"/>
          <w:sz w:val="20"/>
          <w:szCs w:val="20"/>
          <w:lang w:val="en-GB"/>
        </w:rPr>
        <w:t xml:space="preserve">of </w:t>
      </w:r>
      <w:proofErr w:type="spellStart"/>
      <w:r w:rsidR="003B6200" w:rsidRPr="00B13882">
        <w:rPr>
          <w:rFonts w:ascii="Arial" w:hAnsi="Arial" w:cs="Arial"/>
          <w:sz w:val="20"/>
          <w:szCs w:val="20"/>
          <w:lang w:val="en-GB"/>
        </w:rPr>
        <w:t>Burotec</w:t>
      </w:r>
      <w:proofErr w:type="spellEnd"/>
      <w:r w:rsidRPr="00B13882">
        <w:rPr>
          <w:rFonts w:ascii="Arial" w:hAnsi="Arial" w:cs="Arial"/>
          <w:sz w:val="20"/>
          <w:szCs w:val="20"/>
          <w:lang w:val="en-GB"/>
        </w:rPr>
        <w:t xml:space="preserve">: </w:t>
      </w:r>
      <w:r w:rsidR="00B13882" w:rsidRPr="00B13882">
        <w:rPr>
          <w:rFonts w:ascii="Arial" w:hAnsi="Arial" w:cs="Arial"/>
          <w:sz w:val="20"/>
          <w:szCs w:val="20"/>
          <w:lang w:val="en-GB"/>
        </w:rPr>
        <w:t>“</w:t>
      </w:r>
      <w:r w:rsidR="00001B3E" w:rsidRPr="00B13882">
        <w:rPr>
          <w:rFonts w:ascii="Arial" w:hAnsi="Arial" w:cs="Arial"/>
          <w:sz w:val="20"/>
          <w:szCs w:val="20"/>
          <w:lang w:val="en-GB"/>
        </w:rPr>
        <w:t xml:space="preserve">The acquisition adds expertise to </w:t>
      </w:r>
      <w:r w:rsidR="00FA5E84" w:rsidRPr="00B13882">
        <w:rPr>
          <w:rFonts w:ascii="Arial" w:hAnsi="Arial" w:cs="Arial"/>
          <w:sz w:val="20"/>
          <w:szCs w:val="20"/>
          <w:lang w:val="en-GB"/>
        </w:rPr>
        <w:t>our</w:t>
      </w:r>
      <w:r w:rsidR="00001B3E" w:rsidRPr="00B13882">
        <w:rPr>
          <w:rFonts w:ascii="Arial" w:hAnsi="Arial" w:cs="Arial"/>
          <w:sz w:val="20"/>
          <w:szCs w:val="20"/>
          <w:lang w:val="en-GB"/>
        </w:rPr>
        <w:t xml:space="preserve"> technical competence and personnel background, and consolidates our position as a key partner in the industry</w:t>
      </w:r>
      <w:r w:rsidR="00FA5E84" w:rsidRPr="00B13882">
        <w:rPr>
          <w:rFonts w:ascii="Arial" w:hAnsi="Arial" w:cs="Arial"/>
          <w:sz w:val="20"/>
          <w:szCs w:val="20"/>
          <w:lang w:val="en-GB"/>
        </w:rPr>
        <w:t>.</w:t>
      </w:r>
      <w:r w:rsidR="00B13882" w:rsidRPr="00B13882">
        <w:rPr>
          <w:rFonts w:ascii="Arial" w:hAnsi="Arial" w:cs="Arial"/>
          <w:sz w:val="20"/>
          <w:szCs w:val="20"/>
          <w:lang w:val="en-GB"/>
        </w:rPr>
        <w:t>”</w:t>
      </w:r>
    </w:p>
    <w:p w14:paraId="6AB9811E" w14:textId="77777777" w:rsidR="00602A80" w:rsidRPr="00B2087E" w:rsidRDefault="00602A80" w:rsidP="0056799C">
      <w:pPr>
        <w:tabs>
          <w:tab w:val="left" w:pos="720"/>
          <w:tab w:val="left" w:pos="7371"/>
        </w:tabs>
        <w:spacing w:after="0" w:line="360" w:lineRule="auto"/>
        <w:rPr>
          <w:rFonts w:ascii="Arial" w:hAnsi="Arial" w:cs="Arial"/>
          <w:i/>
          <w:color w:val="000000"/>
          <w:sz w:val="16"/>
          <w:szCs w:val="20"/>
          <w:lang w:val="en-GB"/>
        </w:rPr>
      </w:pPr>
    </w:p>
    <w:p w14:paraId="6A28DEA9" w14:textId="17974858" w:rsidR="00C73F58" w:rsidRDefault="00416CE6" w:rsidP="0056799C">
      <w:pPr>
        <w:widowControl w:val="0"/>
        <w:tabs>
          <w:tab w:val="left" w:pos="7380"/>
        </w:tabs>
        <w:autoSpaceDE w:val="0"/>
        <w:autoSpaceDN w:val="0"/>
        <w:adjustRightInd w:val="0"/>
        <w:spacing w:after="0" w:line="360" w:lineRule="auto"/>
        <w:rPr>
          <w:rFonts w:ascii="Arial" w:hAnsi="Arial" w:cs="Arial"/>
          <w:i/>
          <w:iCs/>
          <w:sz w:val="18"/>
          <w:szCs w:val="20"/>
          <w:lang w:val="en-GB"/>
        </w:rPr>
      </w:pPr>
      <w:r w:rsidRPr="00416CE6">
        <w:rPr>
          <w:rFonts w:ascii="Arial" w:hAnsi="Arial" w:cs="Arial"/>
          <w:i/>
          <w:iCs/>
          <w:sz w:val="18"/>
          <w:szCs w:val="20"/>
          <w:lang w:val="en-GB"/>
        </w:rPr>
        <w:t xml:space="preserve">TÜV Rheinland stands for safety and quality in virtually all areas of business and life. The company has been operating for more than 150 years and ranks among the world’s leading testing service providers. It has more than 20,000 employees in over 50 countries and generates annual revenues of around 2.3 billion euros. TÜV </w:t>
      </w:r>
      <w:proofErr w:type="spellStart"/>
      <w:r w:rsidRPr="00416CE6">
        <w:rPr>
          <w:rFonts w:ascii="Arial" w:hAnsi="Arial" w:cs="Arial"/>
          <w:i/>
          <w:iCs/>
          <w:sz w:val="18"/>
          <w:szCs w:val="20"/>
          <w:lang w:val="en-GB"/>
        </w:rPr>
        <w:t>Rheinland’s</w:t>
      </w:r>
      <w:proofErr w:type="spellEnd"/>
      <w:r w:rsidRPr="00416CE6">
        <w:rPr>
          <w:rFonts w:ascii="Arial" w:hAnsi="Arial" w:cs="Arial"/>
          <w:i/>
          <w:iCs/>
          <w:sz w:val="18"/>
          <w:szCs w:val="20"/>
          <w:lang w:val="en-GB"/>
        </w:rPr>
        <w:t xml:space="preserve"> highly qualified experts test technical systems and products around the world, support innovations in technology and business, train people in numerous professions and certify management systems according to international standards. In doing so, the independent experts generate trust in products as well as processes across global value-adding chains and the flow of commodities. Since 2006, TÜV Rheinland has been a member of the United Nations Global Compact to promote sustainability and combat corruption</w:t>
      </w:r>
      <w:r w:rsidR="00C73F58" w:rsidRPr="00312C1D">
        <w:rPr>
          <w:rFonts w:ascii="Arial" w:hAnsi="Arial" w:cs="Arial"/>
          <w:i/>
          <w:iCs/>
          <w:sz w:val="18"/>
          <w:szCs w:val="20"/>
          <w:lang w:val="en-GB"/>
        </w:rPr>
        <w:t>.</w:t>
      </w:r>
    </w:p>
    <w:p w14:paraId="3F957E03" w14:textId="77777777" w:rsidR="00457A84" w:rsidRPr="00DB148B" w:rsidRDefault="00457A84" w:rsidP="0056799C">
      <w:pPr>
        <w:tabs>
          <w:tab w:val="left" w:pos="7371"/>
        </w:tabs>
        <w:spacing w:after="0" w:line="360" w:lineRule="auto"/>
        <w:rPr>
          <w:rFonts w:ascii="Arial" w:hAnsi="Arial" w:cs="Arial"/>
          <w:sz w:val="18"/>
          <w:szCs w:val="20"/>
          <w:lang w:val="es-ES"/>
        </w:rPr>
      </w:pPr>
      <w:bookmarkStart w:id="1" w:name="_GoBack"/>
      <w:bookmarkEnd w:id="1"/>
      <w:r w:rsidRPr="00DB148B">
        <w:rPr>
          <w:rFonts w:ascii="Arial" w:hAnsi="Arial" w:cs="Arial"/>
          <w:sz w:val="18"/>
          <w:szCs w:val="20"/>
          <w:lang w:val="es-ES"/>
        </w:rPr>
        <w:t>__________________________________________________________________</w:t>
      </w:r>
    </w:p>
    <w:p w14:paraId="651005BD" w14:textId="656DB78E" w:rsidR="00457A84" w:rsidRPr="001D3A9B" w:rsidRDefault="007F6349" w:rsidP="0056799C">
      <w:pPr>
        <w:tabs>
          <w:tab w:val="left" w:pos="7371"/>
        </w:tabs>
        <w:spacing w:after="0" w:line="360" w:lineRule="auto"/>
        <w:rPr>
          <w:rFonts w:ascii="Arial" w:hAnsi="Arial" w:cs="Arial"/>
          <w:sz w:val="18"/>
          <w:szCs w:val="20"/>
          <w:lang w:val="es-ES"/>
        </w:rPr>
      </w:pPr>
      <w:r w:rsidRPr="001D3A9B">
        <w:rPr>
          <w:rFonts w:ascii="Arial" w:hAnsi="Arial" w:cs="Arial"/>
          <w:sz w:val="18"/>
          <w:szCs w:val="20"/>
          <w:lang w:val="es-ES"/>
        </w:rPr>
        <w:t xml:space="preserve">Media </w:t>
      </w:r>
      <w:proofErr w:type="spellStart"/>
      <w:r w:rsidRPr="001D3A9B">
        <w:rPr>
          <w:rFonts w:ascii="Arial" w:hAnsi="Arial" w:cs="Arial"/>
          <w:sz w:val="18"/>
          <w:szCs w:val="20"/>
          <w:lang w:val="es-ES"/>
        </w:rPr>
        <w:t>c</w:t>
      </w:r>
      <w:r w:rsidR="00457A84" w:rsidRPr="001D3A9B">
        <w:rPr>
          <w:rFonts w:ascii="Arial" w:hAnsi="Arial" w:cs="Arial"/>
          <w:sz w:val="18"/>
          <w:szCs w:val="20"/>
          <w:lang w:val="es-ES"/>
        </w:rPr>
        <w:t>ontact</w:t>
      </w:r>
      <w:proofErr w:type="spellEnd"/>
      <w:r w:rsidR="00457A84" w:rsidRPr="001D3A9B">
        <w:rPr>
          <w:rFonts w:ascii="Arial" w:hAnsi="Arial" w:cs="Arial"/>
          <w:sz w:val="18"/>
          <w:szCs w:val="20"/>
          <w:lang w:val="es-ES"/>
        </w:rPr>
        <w:t xml:space="preserve">: </w:t>
      </w:r>
    </w:p>
    <w:p w14:paraId="32B91CE5" w14:textId="147D2021" w:rsidR="00457A84" w:rsidRPr="003B6200" w:rsidRDefault="003B6200" w:rsidP="0056799C">
      <w:pPr>
        <w:tabs>
          <w:tab w:val="left" w:pos="7371"/>
        </w:tabs>
        <w:spacing w:after="0" w:line="360" w:lineRule="auto"/>
        <w:rPr>
          <w:rFonts w:ascii="Arial" w:hAnsi="Arial" w:cs="Arial"/>
          <w:sz w:val="18"/>
          <w:szCs w:val="20"/>
          <w:lang w:val="es-ES"/>
        </w:rPr>
      </w:pPr>
      <w:r w:rsidRPr="003B6200">
        <w:rPr>
          <w:rFonts w:ascii="Arial" w:hAnsi="Arial" w:cs="Arial"/>
          <w:sz w:val="18"/>
          <w:szCs w:val="20"/>
          <w:lang w:val="es-ES"/>
        </w:rPr>
        <w:t>TÜV Rheinland España</w:t>
      </w:r>
      <w:r w:rsidR="00457A84" w:rsidRPr="003B6200">
        <w:rPr>
          <w:rFonts w:ascii="Arial" w:hAnsi="Arial" w:cs="Arial"/>
          <w:sz w:val="18"/>
          <w:szCs w:val="20"/>
          <w:lang w:val="es-ES"/>
        </w:rPr>
        <w:t>, Tel.: +</w:t>
      </w:r>
      <w:r w:rsidRPr="003B6200">
        <w:rPr>
          <w:rFonts w:ascii="Arial" w:hAnsi="Arial" w:cs="Arial"/>
          <w:sz w:val="18"/>
          <w:szCs w:val="20"/>
          <w:lang w:val="es-ES"/>
        </w:rPr>
        <w:t>34 917 444 500</w:t>
      </w:r>
    </w:p>
    <w:p w14:paraId="37A1C00E" w14:textId="4363DEA6" w:rsidR="00082BC1" w:rsidRDefault="003B6200" w:rsidP="00D93685">
      <w:pPr>
        <w:tabs>
          <w:tab w:val="left" w:pos="7371"/>
        </w:tabs>
        <w:spacing w:after="0" w:line="360" w:lineRule="auto"/>
        <w:rPr>
          <w:rFonts w:ascii="Arial" w:hAnsi="Arial" w:cs="Arial"/>
          <w:sz w:val="18"/>
          <w:szCs w:val="20"/>
          <w:lang w:val="es-ES"/>
        </w:rPr>
      </w:pPr>
      <w:r w:rsidRPr="003B6200">
        <w:rPr>
          <w:rFonts w:ascii="Arial" w:hAnsi="Arial" w:cs="Arial"/>
          <w:sz w:val="18"/>
          <w:szCs w:val="20"/>
          <w:lang w:val="es-ES"/>
        </w:rPr>
        <w:t xml:space="preserve">Puede solicitar comunicados de prensa y material fotográfico y de vídeo por correo electrónico a </w:t>
      </w:r>
      <w:r>
        <w:rPr>
          <w:rFonts w:ascii="Arial" w:hAnsi="Arial" w:cs="Arial"/>
          <w:sz w:val="18"/>
          <w:szCs w:val="20"/>
          <w:lang w:val="es-ES"/>
        </w:rPr>
        <w:t>comunicacion.marketing</w:t>
      </w:r>
      <w:r w:rsidRPr="003B6200">
        <w:rPr>
          <w:rFonts w:ascii="Arial" w:hAnsi="Arial" w:cs="Arial"/>
          <w:sz w:val="18"/>
          <w:szCs w:val="20"/>
          <w:lang w:val="es-ES"/>
        </w:rPr>
        <w:t>@</w:t>
      </w:r>
      <w:r>
        <w:rPr>
          <w:rFonts w:ascii="Arial" w:hAnsi="Arial" w:cs="Arial"/>
          <w:sz w:val="18"/>
          <w:szCs w:val="20"/>
          <w:lang w:val="es-ES"/>
        </w:rPr>
        <w:t>es.</w:t>
      </w:r>
      <w:r w:rsidRPr="003B6200">
        <w:rPr>
          <w:rFonts w:ascii="Arial" w:hAnsi="Arial" w:cs="Arial"/>
          <w:sz w:val="18"/>
          <w:szCs w:val="20"/>
          <w:lang w:val="es-ES"/>
        </w:rPr>
        <w:t xml:space="preserve">tuv.com o en la dirección </w:t>
      </w:r>
      <w:hyperlink r:id="rId7" w:history="1">
        <w:r w:rsidR="006439EF" w:rsidRPr="003B6200">
          <w:rPr>
            <w:rStyle w:val="Hyperlink"/>
            <w:rFonts w:ascii="Arial" w:hAnsi="Arial" w:cs="Arial"/>
            <w:sz w:val="18"/>
            <w:szCs w:val="20"/>
            <w:lang w:val="es-ES"/>
          </w:rPr>
          <w:t>www.tuv.com/press</w:t>
        </w:r>
      </w:hyperlink>
      <w:r w:rsidR="00457A84" w:rsidRPr="003B6200">
        <w:rPr>
          <w:rFonts w:ascii="Arial" w:hAnsi="Arial" w:cs="Arial"/>
          <w:sz w:val="18"/>
          <w:szCs w:val="20"/>
          <w:lang w:val="es-ES"/>
        </w:rPr>
        <w:t>.</w:t>
      </w:r>
    </w:p>
    <w:sectPr w:rsidR="00082BC1" w:rsidSect="003C722D">
      <w:headerReference w:type="default" r:id="rId8"/>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1739A" w14:textId="77777777" w:rsidR="009D5C74" w:rsidRDefault="009D5C74" w:rsidP="00D72123">
      <w:pPr>
        <w:spacing w:after="0" w:line="240" w:lineRule="auto"/>
      </w:pPr>
      <w:r>
        <w:separator/>
      </w:r>
    </w:p>
  </w:endnote>
  <w:endnote w:type="continuationSeparator" w:id="0">
    <w:p w14:paraId="4241AEDF" w14:textId="77777777" w:rsidR="009D5C74" w:rsidRDefault="009D5C74"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AA4B1" w14:textId="77777777" w:rsidR="009D5C74" w:rsidRDefault="009D5C74" w:rsidP="00D72123">
      <w:pPr>
        <w:spacing w:after="0" w:line="240" w:lineRule="auto"/>
      </w:pPr>
      <w:r>
        <w:separator/>
      </w:r>
    </w:p>
  </w:footnote>
  <w:footnote w:type="continuationSeparator" w:id="0">
    <w:p w14:paraId="4AE70A49" w14:textId="77777777" w:rsidR="009D5C74" w:rsidRDefault="009D5C74"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01B3E"/>
    <w:rsid w:val="0001275B"/>
    <w:rsid w:val="00020994"/>
    <w:rsid w:val="0002607A"/>
    <w:rsid w:val="000536DB"/>
    <w:rsid w:val="00054D0A"/>
    <w:rsid w:val="00057303"/>
    <w:rsid w:val="00061BAD"/>
    <w:rsid w:val="00064B9D"/>
    <w:rsid w:val="00072C8D"/>
    <w:rsid w:val="00082BC1"/>
    <w:rsid w:val="000938D0"/>
    <w:rsid w:val="000A4B26"/>
    <w:rsid w:val="000B4EFB"/>
    <w:rsid w:val="000B6268"/>
    <w:rsid w:val="000B6A89"/>
    <w:rsid w:val="000F2434"/>
    <w:rsid w:val="000F3B5B"/>
    <w:rsid w:val="000F5FA3"/>
    <w:rsid w:val="001073FA"/>
    <w:rsid w:val="00124089"/>
    <w:rsid w:val="00135335"/>
    <w:rsid w:val="00136DDC"/>
    <w:rsid w:val="00150E4E"/>
    <w:rsid w:val="0016038D"/>
    <w:rsid w:val="001644D0"/>
    <w:rsid w:val="00196043"/>
    <w:rsid w:val="001B3AE6"/>
    <w:rsid w:val="001B71B3"/>
    <w:rsid w:val="001C2319"/>
    <w:rsid w:val="001D329A"/>
    <w:rsid w:val="001D3A9B"/>
    <w:rsid w:val="001E43E2"/>
    <w:rsid w:val="00201861"/>
    <w:rsid w:val="00204741"/>
    <w:rsid w:val="002207B1"/>
    <w:rsid w:val="00233DEA"/>
    <w:rsid w:val="0025449E"/>
    <w:rsid w:val="0025675B"/>
    <w:rsid w:val="002609AA"/>
    <w:rsid w:val="00264F71"/>
    <w:rsid w:val="00271F1C"/>
    <w:rsid w:val="002977DD"/>
    <w:rsid w:val="002B33E4"/>
    <w:rsid w:val="002B4D4D"/>
    <w:rsid w:val="002D64D8"/>
    <w:rsid w:val="002D65FE"/>
    <w:rsid w:val="002D665E"/>
    <w:rsid w:val="002E2017"/>
    <w:rsid w:val="003103EC"/>
    <w:rsid w:val="00311D0F"/>
    <w:rsid w:val="00312C1D"/>
    <w:rsid w:val="00330B36"/>
    <w:rsid w:val="00356470"/>
    <w:rsid w:val="0035674C"/>
    <w:rsid w:val="00364688"/>
    <w:rsid w:val="0037054E"/>
    <w:rsid w:val="0037236C"/>
    <w:rsid w:val="003B1F51"/>
    <w:rsid w:val="003B6200"/>
    <w:rsid w:val="003C722D"/>
    <w:rsid w:val="003E00B1"/>
    <w:rsid w:val="003E1910"/>
    <w:rsid w:val="003E70CB"/>
    <w:rsid w:val="00400F09"/>
    <w:rsid w:val="00400F92"/>
    <w:rsid w:val="004010F0"/>
    <w:rsid w:val="004047A0"/>
    <w:rsid w:val="00405A66"/>
    <w:rsid w:val="004079CF"/>
    <w:rsid w:val="00407A9E"/>
    <w:rsid w:val="00410068"/>
    <w:rsid w:val="00416CE6"/>
    <w:rsid w:val="00425A98"/>
    <w:rsid w:val="00431F6C"/>
    <w:rsid w:val="00435ACA"/>
    <w:rsid w:val="00447469"/>
    <w:rsid w:val="00456B0E"/>
    <w:rsid w:val="00457A84"/>
    <w:rsid w:val="00462195"/>
    <w:rsid w:val="00462C38"/>
    <w:rsid w:val="004804F1"/>
    <w:rsid w:val="004824A7"/>
    <w:rsid w:val="00483AEE"/>
    <w:rsid w:val="004869D2"/>
    <w:rsid w:val="00487870"/>
    <w:rsid w:val="004A5FDF"/>
    <w:rsid w:val="004B2590"/>
    <w:rsid w:val="004C3D74"/>
    <w:rsid w:val="004E04A0"/>
    <w:rsid w:val="004E0AFA"/>
    <w:rsid w:val="004F6DB0"/>
    <w:rsid w:val="00500879"/>
    <w:rsid w:val="005023C9"/>
    <w:rsid w:val="005249E5"/>
    <w:rsid w:val="00532E9C"/>
    <w:rsid w:val="0056799C"/>
    <w:rsid w:val="00587E77"/>
    <w:rsid w:val="00595AAF"/>
    <w:rsid w:val="005B2628"/>
    <w:rsid w:val="005C2271"/>
    <w:rsid w:val="005C39AF"/>
    <w:rsid w:val="005C6D30"/>
    <w:rsid w:val="005D776E"/>
    <w:rsid w:val="005F2E08"/>
    <w:rsid w:val="00602A80"/>
    <w:rsid w:val="00623A9C"/>
    <w:rsid w:val="00624234"/>
    <w:rsid w:val="006439EF"/>
    <w:rsid w:val="0064687B"/>
    <w:rsid w:val="00653004"/>
    <w:rsid w:val="006537E3"/>
    <w:rsid w:val="00683BED"/>
    <w:rsid w:val="006A4796"/>
    <w:rsid w:val="006A57B1"/>
    <w:rsid w:val="006A7B7E"/>
    <w:rsid w:val="006D5092"/>
    <w:rsid w:val="006F0BB2"/>
    <w:rsid w:val="00707004"/>
    <w:rsid w:val="00717106"/>
    <w:rsid w:val="0073688E"/>
    <w:rsid w:val="00750068"/>
    <w:rsid w:val="00754CEE"/>
    <w:rsid w:val="007611E2"/>
    <w:rsid w:val="00781998"/>
    <w:rsid w:val="007863EF"/>
    <w:rsid w:val="007971E6"/>
    <w:rsid w:val="007A32AE"/>
    <w:rsid w:val="007A4D9C"/>
    <w:rsid w:val="007D7DAB"/>
    <w:rsid w:val="007F6349"/>
    <w:rsid w:val="0080611F"/>
    <w:rsid w:val="008116FA"/>
    <w:rsid w:val="00832429"/>
    <w:rsid w:val="00844C23"/>
    <w:rsid w:val="00863DF9"/>
    <w:rsid w:val="00882DD4"/>
    <w:rsid w:val="00894840"/>
    <w:rsid w:val="00894DC5"/>
    <w:rsid w:val="008B1F88"/>
    <w:rsid w:val="008C3BFB"/>
    <w:rsid w:val="008C4EEA"/>
    <w:rsid w:val="008D7592"/>
    <w:rsid w:val="008E1EEC"/>
    <w:rsid w:val="008E3CA1"/>
    <w:rsid w:val="008E3E1F"/>
    <w:rsid w:val="00902F24"/>
    <w:rsid w:val="00910393"/>
    <w:rsid w:val="00914B2B"/>
    <w:rsid w:val="00943980"/>
    <w:rsid w:val="00965509"/>
    <w:rsid w:val="00971781"/>
    <w:rsid w:val="00972400"/>
    <w:rsid w:val="00996FA1"/>
    <w:rsid w:val="00997351"/>
    <w:rsid w:val="009A1553"/>
    <w:rsid w:val="009D0990"/>
    <w:rsid w:val="009D404E"/>
    <w:rsid w:val="009D5C74"/>
    <w:rsid w:val="009F1131"/>
    <w:rsid w:val="009F504D"/>
    <w:rsid w:val="009F7EE2"/>
    <w:rsid w:val="00A001CA"/>
    <w:rsid w:val="00A00D40"/>
    <w:rsid w:val="00A34385"/>
    <w:rsid w:val="00A47CAA"/>
    <w:rsid w:val="00A66829"/>
    <w:rsid w:val="00A764C3"/>
    <w:rsid w:val="00A836B2"/>
    <w:rsid w:val="00A84790"/>
    <w:rsid w:val="00A96D76"/>
    <w:rsid w:val="00AB1F38"/>
    <w:rsid w:val="00AB5977"/>
    <w:rsid w:val="00AE1EEF"/>
    <w:rsid w:val="00AF1866"/>
    <w:rsid w:val="00AF5310"/>
    <w:rsid w:val="00AF5391"/>
    <w:rsid w:val="00AF6CC5"/>
    <w:rsid w:val="00B13882"/>
    <w:rsid w:val="00B14C97"/>
    <w:rsid w:val="00B2087E"/>
    <w:rsid w:val="00B20ECD"/>
    <w:rsid w:val="00B45F80"/>
    <w:rsid w:val="00B56388"/>
    <w:rsid w:val="00B6096D"/>
    <w:rsid w:val="00B63C1D"/>
    <w:rsid w:val="00B7224A"/>
    <w:rsid w:val="00B84C5A"/>
    <w:rsid w:val="00B922A8"/>
    <w:rsid w:val="00B940F3"/>
    <w:rsid w:val="00BB1D8B"/>
    <w:rsid w:val="00BC4100"/>
    <w:rsid w:val="00BD76E4"/>
    <w:rsid w:val="00BF73BA"/>
    <w:rsid w:val="00C11403"/>
    <w:rsid w:val="00C13728"/>
    <w:rsid w:val="00C159DC"/>
    <w:rsid w:val="00C17E5B"/>
    <w:rsid w:val="00C23770"/>
    <w:rsid w:val="00C267BE"/>
    <w:rsid w:val="00C36C43"/>
    <w:rsid w:val="00C36E12"/>
    <w:rsid w:val="00C45E98"/>
    <w:rsid w:val="00C56CF8"/>
    <w:rsid w:val="00C6773C"/>
    <w:rsid w:val="00C73F58"/>
    <w:rsid w:val="00C87301"/>
    <w:rsid w:val="00CA0793"/>
    <w:rsid w:val="00CA6533"/>
    <w:rsid w:val="00CB2873"/>
    <w:rsid w:val="00CB559C"/>
    <w:rsid w:val="00CC1129"/>
    <w:rsid w:val="00CF0CE2"/>
    <w:rsid w:val="00D12081"/>
    <w:rsid w:val="00D20681"/>
    <w:rsid w:val="00D52D83"/>
    <w:rsid w:val="00D54E13"/>
    <w:rsid w:val="00D60257"/>
    <w:rsid w:val="00D6541B"/>
    <w:rsid w:val="00D72123"/>
    <w:rsid w:val="00D862F6"/>
    <w:rsid w:val="00D86CD9"/>
    <w:rsid w:val="00D93685"/>
    <w:rsid w:val="00D97BB1"/>
    <w:rsid w:val="00DB148B"/>
    <w:rsid w:val="00DC5E35"/>
    <w:rsid w:val="00E01932"/>
    <w:rsid w:val="00E151D6"/>
    <w:rsid w:val="00E24369"/>
    <w:rsid w:val="00E2578A"/>
    <w:rsid w:val="00E25828"/>
    <w:rsid w:val="00E5239A"/>
    <w:rsid w:val="00E52414"/>
    <w:rsid w:val="00E531F9"/>
    <w:rsid w:val="00EA178B"/>
    <w:rsid w:val="00EA487A"/>
    <w:rsid w:val="00EC10CC"/>
    <w:rsid w:val="00ED7BF0"/>
    <w:rsid w:val="00EE5E55"/>
    <w:rsid w:val="00EF1DA9"/>
    <w:rsid w:val="00EF270E"/>
    <w:rsid w:val="00EF2EB6"/>
    <w:rsid w:val="00F10AC2"/>
    <w:rsid w:val="00F17684"/>
    <w:rsid w:val="00F530AA"/>
    <w:rsid w:val="00F70070"/>
    <w:rsid w:val="00F90D2F"/>
    <w:rsid w:val="00FA5E84"/>
    <w:rsid w:val="00FB0FF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berarbeitung">
    <w:name w:val="Revision"/>
    <w:hidden/>
    <w:uiPriority w:val="99"/>
    <w:semiHidden/>
    <w:rsid w:val="00863DF9"/>
    <w:pPr>
      <w:spacing w:after="0" w:line="240" w:lineRule="auto"/>
    </w:pPr>
  </w:style>
  <w:style w:type="character" w:styleId="Fett">
    <w:name w:val="Strong"/>
    <w:basedOn w:val="Absatz-Standardschriftart"/>
    <w:uiPriority w:val="22"/>
    <w:qFormat/>
    <w:rsid w:val="00053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9104">
      <w:bodyDiv w:val="1"/>
      <w:marLeft w:val="0"/>
      <w:marRight w:val="0"/>
      <w:marTop w:val="0"/>
      <w:marBottom w:val="0"/>
      <w:divBdr>
        <w:top w:val="none" w:sz="0" w:space="0" w:color="auto"/>
        <w:left w:val="none" w:sz="0" w:space="0" w:color="auto"/>
        <w:bottom w:val="none" w:sz="0" w:space="0" w:color="auto"/>
        <w:right w:val="none" w:sz="0" w:space="0" w:color="auto"/>
      </w:divBdr>
    </w:div>
    <w:div w:id="103548487">
      <w:bodyDiv w:val="1"/>
      <w:marLeft w:val="0"/>
      <w:marRight w:val="0"/>
      <w:marTop w:val="0"/>
      <w:marBottom w:val="0"/>
      <w:divBdr>
        <w:top w:val="none" w:sz="0" w:space="0" w:color="auto"/>
        <w:left w:val="none" w:sz="0" w:space="0" w:color="auto"/>
        <w:bottom w:val="none" w:sz="0" w:space="0" w:color="auto"/>
        <w:right w:val="none" w:sz="0" w:space="0" w:color="auto"/>
      </w:divBdr>
    </w:div>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sChild>
        <w:div w:id="673458191">
          <w:marLeft w:val="0"/>
          <w:marRight w:val="0"/>
          <w:marTop w:val="0"/>
          <w:marBottom w:val="0"/>
          <w:divBdr>
            <w:top w:val="single" w:sz="2" w:space="0" w:color="D9D9E3"/>
            <w:left w:val="single" w:sz="2" w:space="0" w:color="D9D9E3"/>
            <w:bottom w:val="single" w:sz="2" w:space="0" w:color="D9D9E3"/>
            <w:right w:val="single" w:sz="2" w:space="0" w:color="D9D9E3"/>
          </w:divBdr>
          <w:divsChild>
            <w:div w:id="1157111678">
              <w:marLeft w:val="0"/>
              <w:marRight w:val="0"/>
              <w:marTop w:val="0"/>
              <w:marBottom w:val="0"/>
              <w:divBdr>
                <w:top w:val="single" w:sz="2" w:space="0" w:color="D9D9E3"/>
                <w:left w:val="single" w:sz="2" w:space="0" w:color="D9D9E3"/>
                <w:bottom w:val="single" w:sz="2" w:space="0" w:color="D9D9E3"/>
                <w:right w:val="single" w:sz="2" w:space="0" w:color="D9D9E3"/>
              </w:divBdr>
              <w:divsChild>
                <w:div w:id="390618821">
                  <w:marLeft w:val="0"/>
                  <w:marRight w:val="0"/>
                  <w:marTop w:val="0"/>
                  <w:marBottom w:val="0"/>
                  <w:divBdr>
                    <w:top w:val="single" w:sz="2" w:space="0" w:color="D9D9E3"/>
                    <w:left w:val="single" w:sz="2" w:space="0" w:color="D9D9E3"/>
                    <w:bottom w:val="single" w:sz="2" w:space="0" w:color="D9D9E3"/>
                    <w:right w:val="single" w:sz="2" w:space="0" w:color="D9D9E3"/>
                  </w:divBdr>
                  <w:divsChild>
                    <w:div w:id="573516300">
                      <w:marLeft w:val="0"/>
                      <w:marRight w:val="0"/>
                      <w:marTop w:val="0"/>
                      <w:marBottom w:val="0"/>
                      <w:divBdr>
                        <w:top w:val="single" w:sz="2" w:space="0" w:color="D9D9E3"/>
                        <w:left w:val="single" w:sz="2" w:space="0" w:color="D9D9E3"/>
                        <w:bottom w:val="single" w:sz="2" w:space="0" w:color="D9D9E3"/>
                        <w:right w:val="single" w:sz="2" w:space="0" w:color="D9D9E3"/>
                      </w:divBdr>
                      <w:divsChild>
                        <w:div w:id="313221167">
                          <w:marLeft w:val="0"/>
                          <w:marRight w:val="0"/>
                          <w:marTop w:val="0"/>
                          <w:marBottom w:val="0"/>
                          <w:divBdr>
                            <w:top w:val="single" w:sz="2" w:space="0" w:color="auto"/>
                            <w:left w:val="single" w:sz="2" w:space="0" w:color="auto"/>
                            <w:bottom w:val="single" w:sz="6" w:space="0" w:color="auto"/>
                            <w:right w:val="single" w:sz="2" w:space="0" w:color="auto"/>
                          </w:divBdr>
                          <w:divsChild>
                            <w:div w:id="1830251481">
                              <w:marLeft w:val="0"/>
                              <w:marRight w:val="0"/>
                              <w:marTop w:val="100"/>
                              <w:marBottom w:val="100"/>
                              <w:divBdr>
                                <w:top w:val="single" w:sz="2" w:space="0" w:color="D9D9E3"/>
                                <w:left w:val="single" w:sz="2" w:space="0" w:color="D9D9E3"/>
                                <w:bottom w:val="single" w:sz="2" w:space="0" w:color="D9D9E3"/>
                                <w:right w:val="single" w:sz="2" w:space="0" w:color="D9D9E3"/>
                              </w:divBdr>
                              <w:divsChild>
                                <w:div w:id="1833794234">
                                  <w:marLeft w:val="0"/>
                                  <w:marRight w:val="0"/>
                                  <w:marTop w:val="0"/>
                                  <w:marBottom w:val="0"/>
                                  <w:divBdr>
                                    <w:top w:val="single" w:sz="2" w:space="0" w:color="D9D9E3"/>
                                    <w:left w:val="single" w:sz="2" w:space="0" w:color="D9D9E3"/>
                                    <w:bottom w:val="single" w:sz="2" w:space="0" w:color="D9D9E3"/>
                                    <w:right w:val="single" w:sz="2" w:space="0" w:color="D9D9E3"/>
                                  </w:divBdr>
                                  <w:divsChild>
                                    <w:div w:id="690380739">
                                      <w:marLeft w:val="0"/>
                                      <w:marRight w:val="0"/>
                                      <w:marTop w:val="0"/>
                                      <w:marBottom w:val="0"/>
                                      <w:divBdr>
                                        <w:top w:val="single" w:sz="2" w:space="0" w:color="D9D9E3"/>
                                        <w:left w:val="single" w:sz="2" w:space="0" w:color="D9D9E3"/>
                                        <w:bottom w:val="single" w:sz="2" w:space="0" w:color="D9D9E3"/>
                                        <w:right w:val="single" w:sz="2" w:space="0" w:color="D9D9E3"/>
                                      </w:divBdr>
                                      <w:divsChild>
                                        <w:div w:id="1082987432">
                                          <w:marLeft w:val="0"/>
                                          <w:marRight w:val="0"/>
                                          <w:marTop w:val="0"/>
                                          <w:marBottom w:val="0"/>
                                          <w:divBdr>
                                            <w:top w:val="single" w:sz="2" w:space="0" w:color="D9D9E3"/>
                                            <w:left w:val="single" w:sz="2" w:space="0" w:color="D9D9E3"/>
                                            <w:bottom w:val="single" w:sz="2" w:space="0" w:color="D9D9E3"/>
                                            <w:right w:val="single" w:sz="2" w:space="0" w:color="D9D9E3"/>
                                          </w:divBdr>
                                          <w:divsChild>
                                            <w:div w:id="2012294936">
                                              <w:marLeft w:val="0"/>
                                              <w:marRight w:val="0"/>
                                              <w:marTop w:val="0"/>
                                              <w:marBottom w:val="0"/>
                                              <w:divBdr>
                                                <w:top w:val="single" w:sz="2" w:space="0" w:color="D9D9E3"/>
                                                <w:left w:val="single" w:sz="2" w:space="0" w:color="D9D9E3"/>
                                                <w:bottom w:val="single" w:sz="2" w:space="0" w:color="D9D9E3"/>
                                                <w:right w:val="single" w:sz="2" w:space="0" w:color="D9D9E3"/>
                                              </w:divBdr>
                                              <w:divsChild>
                                                <w:div w:id="2020694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30973267">
          <w:marLeft w:val="0"/>
          <w:marRight w:val="0"/>
          <w:marTop w:val="0"/>
          <w:marBottom w:val="0"/>
          <w:divBdr>
            <w:top w:val="none" w:sz="0" w:space="0" w:color="auto"/>
            <w:left w:val="none" w:sz="0" w:space="0" w:color="auto"/>
            <w:bottom w:val="none" w:sz="0" w:space="0" w:color="auto"/>
            <w:right w:val="none" w:sz="0" w:space="0" w:color="auto"/>
          </w:divBdr>
        </w:div>
      </w:divsChild>
    </w:div>
    <w:div w:id="172617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uv.com/pres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F8419-DAA8-4F6F-B922-652B6E34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3201</Characters>
  <Application>Microsoft Office Word</Application>
  <DocSecurity>0</DocSecurity>
  <Lines>26</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TUV</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4</cp:revision>
  <cp:lastPrinted>2017-12-06T08:02:00Z</cp:lastPrinted>
  <dcterms:created xsi:type="dcterms:W3CDTF">2023-09-27T10:36:00Z</dcterms:created>
  <dcterms:modified xsi:type="dcterms:W3CDTF">2023-09-27T11:43:00Z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