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4D85" w:rsidR="00673563" w:rsidP="009B4D85" w:rsidRDefault="00552EDE" w14:paraId="3068A4EA" w14:textId="089016AE">
      <w:pPr>
        <w:pStyle w:val="Heading1"/>
        <w:numPr>
          <w:ilvl w:val="0"/>
          <w:numId w:val="0"/>
        </w:numPr>
        <w:tabs>
          <w:tab w:val="center" w:pos="4536"/>
          <w:tab w:val="right" w:pos="9072"/>
        </w:tabs>
        <w:spacing w:before="0" w:after="0" w:line="360" w:lineRule="auto"/>
        <w:ind w:right="-2"/>
        <w:rPr>
          <w:rFonts w:eastAsia="Arial" w:cs="Arial"/>
          <w:bCs/>
          <w:sz w:val="20"/>
          <w:szCs w:val="20"/>
        </w:rPr>
      </w:pPr>
      <w:r>
        <w:rPr>
          <w:rFonts w:eastAsia="Arial" w:cs="Arial"/>
          <w:sz w:val="20"/>
          <w:szCs w:val="20"/>
          <w:u w:val="single"/>
          <w:lang w:eastAsia="de-DE"/>
        </w:rPr>
        <w:t xml:space="preserve">Neue Maschinenverordnung: </w:t>
      </w:r>
      <w:r w:rsidR="000B379B">
        <w:rPr>
          <w:rFonts w:eastAsia="Arial" w:cs="Arial"/>
          <w:sz w:val="20"/>
          <w:szCs w:val="20"/>
          <w:u w:val="single"/>
          <w:lang w:eastAsia="de-DE"/>
        </w:rPr>
        <w:t>TÜV Rheinland von EU</w:t>
      </w:r>
      <w:r>
        <w:rPr>
          <w:rFonts w:eastAsia="Arial" w:cs="Arial"/>
          <w:sz w:val="20"/>
          <w:szCs w:val="20"/>
          <w:u w:val="single"/>
          <w:lang w:eastAsia="de-DE"/>
        </w:rPr>
        <w:t>-Kommission</w:t>
      </w:r>
      <w:r w:rsidR="002D02CE">
        <w:rPr>
          <w:rFonts w:eastAsia="Arial" w:cs="Arial"/>
          <w:sz w:val="20"/>
          <w:szCs w:val="20"/>
          <w:u w:val="single"/>
          <w:lang w:eastAsia="de-DE"/>
        </w:rPr>
        <w:t xml:space="preserve"> als Notified Body </w:t>
      </w:r>
      <w:r w:rsidR="00C24E99">
        <w:rPr>
          <w:rFonts w:eastAsia="Arial" w:cs="Arial"/>
          <w:sz w:val="20"/>
          <w:szCs w:val="20"/>
          <w:u w:val="single"/>
          <w:lang w:eastAsia="de-DE"/>
        </w:rPr>
        <w:t>anerkannt</w:t>
      </w:r>
      <w:r w:rsidR="74F03A55">
        <w:br/>
      </w:r>
      <w:r w:rsidRPr="009B4D85" w:rsidR="4C4EC70A">
        <w:rPr>
          <w:rFonts w:eastAsia="Arial" w:cs="Arial"/>
          <w:b w:val="0"/>
          <w:bCs/>
          <w:sz w:val="20"/>
          <w:szCs w:val="20"/>
        </w:rPr>
        <w:t>TÜV Rheinland</w:t>
      </w:r>
      <w:r w:rsidRPr="009B4D85" w:rsidR="2FCEF342">
        <w:rPr>
          <w:rFonts w:eastAsia="Arial" w:cs="Arial"/>
          <w:b w:val="0"/>
          <w:bCs/>
          <w:sz w:val="20"/>
          <w:szCs w:val="20"/>
        </w:rPr>
        <w:t xml:space="preserve"> </w:t>
      </w:r>
      <w:r w:rsidRPr="009B4D85" w:rsidR="001915A8">
        <w:rPr>
          <w:rFonts w:eastAsia="Arial" w:cs="Arial"/>
          <w:b w:val="0"/>
          <w:bCs/>
          <w:sz w:val="20"/>
          <w:szCs w:val="20"/>
        </w:rPr>
        <w:t xml:space="preserve">ist </w:t>
      </w:r>
      <w:r w:rsidRPr="009B4D85" w:rsidR="4F814C14">
        <w:rPr>
          <w:rFonts w:eastAsia="Arial" w:cs="Arial"/>
          <w:b w:val="0"/>
          <w:bCs/>
          <w:sz w:val="20"/>
          <w:szCs w:val="20"/>
        </w:rPr>
        <w:t xml:space="preserve">Partner für </w:t>
      </w:r>
      <w:r w:rsidRPr="009B4D85" w:rsidR="405B2572">
        <w:rPr>
          <w:rFonts w:eastAsia="Arial" w:cs="Arial"/>
          <w:b w:val="0"/>
          <w:bCs/>
          <w:sz w:val="20"/>
          <w:szCs w:val="20"/>
        </w:rPr>
        <w:t xml:space="preserve">Prüfungen und </w:t>
      </w:r>
      <w:r w:rsidRPr="009B4D85" w:rsidR="405B2572">
        <w:rPr>
          <w:rFonts w:eastAsia="Arial" w:cs="Arial"/>
          <w:b w:val="0"/>
          <w:bCs/>
          <w:sz w:val="20"/>
          <w:szCs w:val="20"/>
          <w:lang w:val="de"/>
        </w:rPr>
        <w:t>Zertifizierungen</w:t>
      </w:r>
      <w:r w:rsidRPr="009B4D85" w:rsidR="405B2572">
        <w:rPr>
          <w:rFonts w:eastAsia="Arial" w:cs="Arial"/>
          <w:b w:val="0"/>
          <w:bCs/>
          <w:sz w:val="20"/>
          <w:szCs w:val="20"/>
        </w:rPr>
        <w:t xml:space="preserve"> nach</w:t>
      </w:r>
      <w:r w:rsidRPr="009B4D85" w:rsidR="5F7497FF">
        <w:rPr>
          <w:rFonts w:eastAsia="Arial" w:cs="Arial"/>
          <w:b w:val="0"/>
          <w:bCs/>
          <w:sz w:val="20"/>
          <w:szCs w:val="20"/>
        </w:rPr>
        <w:t xml:space="preserve"> </w:t>
      </w:r>
      <w:r w:rsidRPr="009B4D85" w:rsidR="002D02CE">
        <w:rPr>
          <w:rFonts w:eastAsia="Arial" w:cs="Arial"/>
          <w:b w:val="0"/>
          <w:bCs/>
          <w:sz w:val="20"/>
          <w:szCs w:val="20"/>
        </w:rPr>
        <w:t xml:space="preserve">novellierter </w:t>
      </w:r>
      <w:r w:rsidRPr="009B4D85" w:rsidR="405B2572">
        <w:rPr>
          <w:rFonts w:eastAsia="Arial" w:cs="Arial"/>
          <w:b w:val="0"/>
          <w:bCs/>
          <w:sz w:val="20"/>
          <w:szCs w:val="20"/>
        </w:rPr>
        <w:t>Maschinenverordnung EU 2023/1230</w:t>
      </w:r>
      <w:r w:rsidRPr="009B4D85" w:rsidR="157A4B66">
        <w:rPr>
          <w:rFonts w:eastAsia="Arial" w:cs="Arial"/>
          <w:b w:val="0"/>
          <w:bCs/>
          <w:sz w:val="20"/>
          <w:szCs w:val="20"/>
        </w:rPr>
        <w:t xml:space="preserve"> / </w:t>
      </w:r>
      <w:r w:rsidRPr="009B4D85" w:rsidR="005C1900">
        <w:rPr>
          <w:rFonts w:eastAsia="Arial" w:cs="Arial"/>
          <w:b w:val="0"/>
          <w:bCs/>
          <w:sz w:val="20"/>
          <w:szCs w:val="20"/>
        </w:rPr>
        <w:t xml:space="preserve">Ab </w:t>
      </w:r>
      <w:r w:rsidR="00146FC2">
        <w:rPr>
          <w:rFonts w:eastAsia="Arial" w:cs="Arial"/>
          <w:b w:val="0"/>
          <w:bCs/>
          <w:sz w:val="20"/>
          <w:szCs w:val="20"/>
        </w:rPr>
        <w:t>sofort</w:t>
      </w:r>
      <w:r w:rsidRPr="009B4D85" w:rsidR="00146FC2">
        <w:rPr>
          <w:rFonts w:eastAsia="Arial" w:cs="Arial"/>
          <w:b w:val="0"/>
          <w:bCs/>
          <w:sz w:val="20"/>
          <w:szCs w:val="20"/>
        </w:rPr>
        <w:t xml:space="preserve"> </w:t>
      </w:r>
      <w:r w:rsidRPr="009B4D85" w:rsidR="005C1900">
        <w:rPr>
          <w:rFonts w:eastAsia="Arial" w:cs="Arial"/>
          <w:b w:val="0"/>
          <w:bCs/>
          <w:sz w:val="20"/>
          <w:szCs w:val="20"/>
        </w:rPr>
        <w:t xml:space="preserve">als </w:t>
      </w:r>
      <w:r w:rsidRPr="009B4D85" w:rsidR="0010622A">
        <w:rPr>
          <w:rFonts w:eastAsia="Arial" w:cs="Arial"/>
          <w:b w:val="0"/>
          <w:bCs/>
          <w:sz w:val="20"/>
          <w:szCs w:val="20"/>
        </w:rPr>
        <w:t>B</w:t>
      </w:r>
      <w:r w:rsidRPr="009B4D85" w:rsidR="005C1900">
        <w:rPr>
          <w:rFonts w:eastAsia="Arial" w:cs="Arial"/>
          <w:b w:val="0"/>
          <w:bCs/>
          <w:sz w:val="20"/>
          <w:szCs w:val="20"/>
        </w:rPr>
        <w:t xml:space="preserve">enannte Stelle anerkannt </w:t>
      </w:r>
      <w:r w:rsidRPr="009B4D85" w:rsidR="002D02CE">
        <w:rPr>
          <w:rFonts w:eastAsia="Arial" w:cs="Arial"/>
          <w:b w:val="0"/>
          <w:bCs/>
          <w:sz w:val="20"/>
          <w:szCs w:val="20"/>
        </w:rPr>
        <w:t xml:space="preserve">/ </w:t>
      </w:r>
      <w:r w:rsidRPr="009B4D85" w:rsidR="0099168C">
        <w:rPr>
          <w:rFonts w:eastAsia="Arial" w:cs="Arial"/>
          <w:b w:val="0"/>
          <w:bCs/>
          <w:sz w:val="20"/>
          <w:szCs w:val="20"/>
        </w:rPr>
        <w:t>Normgerecht in die Zukunft der Industrie</w:t>
      </w:r>
      <w:r w:rsidRPr="009B4D85" w:rsidR="157A4B66">
        <w:rPr>
          <w:rFonts w:eastAsia="Arial" w:cs="Arial"/>
          <w:b w:val="0"/>
          <w:bCs/>
          <w:sz w:val="20"/>
          <w:szCs w:val="20"/>
        </w:rPr>
        <w:t xml:space="preserve"> </w:t>
      </w:r>
      <w:r w:rsidRPr="009B4D85" w:rsidR="51E0B412">
        <w:rPr>
          <w:rFonts w:eastAsia="Arial" w:cs="Arial"/>
          <w:b w:val="0"/>
          <w:bCs/>
          <w:sz w:val="20"/>
          <w:szCs w:val="20"/>
        </w:rPr>
        <w:t>/</w:t>
      </w:r>
      <w:r w:rsidRPr="009B4D85" w:rsidR="002D02CE">
        <w:rPr>
          <w:rFonts w:eastAsia="Arial" w:cs="Arial"/>
          <w:b w:val="0"/>
          <w:bCs/>
          <w:sz w:val="20"/>
          <w:szCs w:val="20"/>
        </w:rPr>
        <w:t xml:space="preserve"> </w:t>
      </w:r>
      <w:hyperlink w:history="1" r:id="rId11">
        <w:r w:rsidRPr="009B4D85" w:rsidR="002D02CE">
          <w:rPr>
            <w:rStyle w:val="Hyperlink"/>
            <w:rFonts w:eastAsia="Arial" w:cs="Arial"/>
            <w:b w:val="0"/>
            <w:bCs/>
            <w:sz w:val="20"/>
            <w:szCs w:val="20"/>
          </w:rPr>
          <w:t>www.tuv.com</w:t>
        </w:r>
      </w:hyperlink>
      <w:r w:rsidRPr="009B4D85" w:rsidR="002D02CE">
        <w:rPr>
          <w:rFonts w:eastAsia="Arial" w:cs="Arial"/>
          <w:b w:val="0"/>
          <w:bCs/>
          <w:sz w:val="20"/>
          <w:szCs w:val="20"/>
        </w:rPr>
        <w:t xml:space="preserve"> </w:t>
      </w:r>
    </w:p>
    <w:p w:rsidRPr="00317BD6" w:rsidR="00673563" w:rsidP="00146FC2" w:rsidRDefault="00673563" w14:paraId="398B854B" w14:textId="77777777">
      <w:pPr>
        <w:spacing w:after="0" w:line="360" w:lineRule="auto"/>
        <w:ind w:right="-2"/>
        <w:rPr>
          <w:rFonts w:ascii="Arial" w:hAnsi="Arial" w:eastAsia="Arial" w:cs="Arial"/>
          <w:sz w:val="20"/>
          <w:szCs w:val="20"/>
        </w:rPr>
      </w:pPr>
    </w:p>
    <w:p w:rsidR="00954CE2" w:rsidP="009B4D85" w:rsidRDefault="2C871618" w14:paraId="763D5CEC" w14:textId="5DB529C5">
      <w:pPr>
        <w:tabs>
          <w:tab w:val="left" w:pos="720"/>
          <w:tab w:val="left" w:pos="7380"/>
        </w:tabs>
        <w:spacing w:after="0" w:line="360" w:lineRule="auto"/>
        <w:rPr>
          <w:rFonts w:ascii="Arial" w:hAnsi="Arial" w:eastAsia="Arial" w:cs="Arial"/>
          <w:sz w:val="20"/>
          <w:szCs w:val="20"/>
          <w:lang w:val="de"/>
        </w:rPr>
      </w:pPr>
      <w:r w:rsidRPr="43F2FA28">
        <w:rPr>
          <w:rFonts w:ascii="Arial" w:hAnsi="Arial" w:eastAsia="Arial" w:cs="Arial"/>
          <w:sz w:val="20"/>
          <w:szCs w:val="20"/>
        </w:rPr>
        <w:t>Unser</w:t>
      </w:r>
      <w:r w:rsidRPr="43F2FA28" w:rsidR="2125CBA9">
        <w:rPr>
          <w:rFonts w:ascii="Arial" w:hAnsi="Arial" w:eastAsia="Arial" w:cs="Arial"/>
          <w:sz w:val="20"/>
          <w:szCs w:val="20"/>
        </w:rPr>
        <w:t>e Welt</w:t>
      </w:r>
      <w:r w:rsidRPr="43F2FA28">
        <w:rPr>
          <w:rFonts w:ascii="Arial" w:hAnsi="Arial" w:eastAsia="Arial" w:cs="Arial"/>
          <w:sz w:val="20"/>
          <w:szCs w:val="20"/>
        </w:rPr>
        <w:t xml:space="preserve"> wird zunehmend von Maschinen geprägt. </w:t>
      </w:r>
      <w:r w:rsidRPr="43F2FA28" w:rsidR="022AAC9F">
        <w:rPr>
          <w:rFonts w:ascii="Arial" w:hAnsi="Arial" w:eastAsia="Arial" w:cs="Arial"/>
          <w:sz w:val="20"/>
          <w:szCs w:val="20"/>
        </w:rPr>
        <w:t xml:space="preserve">Sie werden intelligenter, </w:t>
      </w:r>
      <w:r w:rsidRPr="43F2FA28" w:rsidR="46C657D2">
        <w:rPr>
          <w:rFonts w:ascii="Arial" w:hAnsi="Arial" w:eastAsia="Arial" w:cs="Arial"/>
          <w:sz w:val="20"/>
          <w:szCs w:val="20"/>
        </w:rPr>
        <w:t xml:space="preserve">leistungsfähiger </w:t>
      </w:r>
      <w:r w:rsidRPr="43F2FA28" w:rsidR="022AAC9F">
        <w:rPr>
          <w:rFonts w:ascii="Arial" w:hAnsi="Arial" w:eastAsia="Arial" w:cs="Arial"/>
          <w:sz w:val="20"/>
          <w:szCs w:val="20"/>
        </w:rPr>
        <w:t>und vielseitiger</w:t>
      </w:r>
      <w:r w:rsidRPr="43F2FA28" w:rsidR="63BD4358">
        <w:rPr>
          <w:rFonts w:ascii="Arial" w:hAnsi="Arial" w:eastAsia="Arial" w:cs="Arial"/>
          <w:sz w:val="20"/>
          <w:szCs w:val="20"/>
        </w:rPr>
        <w:t xml:space="preserve">. </w:t>
      </w:r>
      <w:r w:rsidRPr="43F2FA28" w:rsidR="08EEA32F">
        <w:rPr>
          <w:rFonts w:ascii="Arial" w:hAnsi="Arial" w:eastAsia="Arial" w:cs="Arial"/>
          <w:sz w:val="20"/>
          <w:szCs w:val="20"/>
        </w:rPr>
        <w:t xml:space="preserve">Mit der neuen EU-Maschinenverordnung (EU) 2023/1230 setzt </w:t>
      </w:r>
      <w:r w:rsidRPr="43F2FA28" w:rsidR="5675890E">
        <w:rPr>
          <w:rFonts w:ascii="Arial" w:hAnsi="Arial" w:eastAsia="Arial" w:cs="Arial"/>
          <w:sz w:val="20"/>
          <w:szCs w:val="20"/>
        </w:rPr>
        <w:t>die Europäische Kommission</w:t>
      </w:r>
      <w:r w:rsidRPr="43F2FA28" w:rsidR="08EEA32F">
        <w:rPr>
          <w:rFonts w:ascii="Arial" w:hAnsi="Arial" w:eastAsia="Arial" w:cs="Arial"/>
          <w:sz w:val="20"/>
          <w:szCs w:val="20"/>
        </w:rPr>
        <w:t xml:space="preserve"> neue Maßstäbe für den Schutz von Mensch und Technik. </w:t>
      </w:r>
      <w:r w:rsidRPr="43F2FA28" w:rsidR="63BD4358">
        <w:rPr>
          <w:rFonts w:ascii="Arial" w:hAnsi="Arial" w:eastAsia="Arial" w:cs="Arial"/>
          <w:sz w:val="20"/>
          <w:szCs w:val="20"/>
        </w:rPr>
        <w:t>TÜV Rheinland übernimmt</w:t>
      </w:r>
      <w:r w:rsidRPr="43F2FA28" w:rsidR="00460C9B">
        <w:rPr>
          <w:rFonts w:ascii="Arial" w:hAnsi="Arial" w:eastAsia="Arial" w:cs="Arial"/>
          <w:sz w:val="20"/>
          <w:szCs w:val="20"/>
        </w:rPr>
        <w:t xml:space="preserve"> dabei</w:t>
      </w:r>
      <w:r w:rsidRPr="43F2FA28" w:rsidR="63BD4358">
        <w:rPr>
          <w:rFonts w:ascii="Arial" w:hAnsi="Arial" w:eastAsia="Arial" w:cs="Arial"/>
          <w:sz w:val="20"/>
          <w:szCs w:val="20"/>
        </w:rPr>
        <w:t xml:space="preserve"> </w:t>
      </w:r>
      <w:r w:rsidRPr="43F2FA28" w:rsidR="000D23DB">
        <w:rPr>
          <w:rFonts w:ascii="Arial" w:hAnsi="Arial" w:eastAsia="Arial" w:cs="Arial"/>
          <w:sz w:val="20"/>
          <w:szCs w:val="20"/>
        </w:rPr>
        <w:t xml:space="preserve">nun </w:t>
      </w:r>
      <w:r w:rsidRPr="43F2FA28" w:rsidR="63BD4358">
        <w:rPr>
          <w:rFonts w:ascii="Arial" w:hAnsi="Arial" w:eastAsia="Arial" w:cs="Arial"/>
          <w:sz w:val="20"/>
          <w:szCs w:val="20"/>
        </w:rPr>
        <w:t>eine Schlüsselrolle</w:t>
      </w:r>
      <w:r w:rsidRPr="43F2FA28" w:rsidR="00463DE0">
        <w:rPr>
          <w:rFonts w:ascii="Arial" w:hAnsi="Arial" w:eastAsia="Arial" w:cs="Arial"/>
          <w:sz w:val="20"/>
          <w:szCs w:val="20"/>
        </w:rPr>
        <w:t>: D</w:t>
      </w:r>
      <w:r w:rsidRPr="43F2FA28" w:rsidR="00CA4313">
        <w:rPr>
          <w:rFonts w:ascii="Arial" w:hAnsi="Arial" w:eastAsia="Arial" w:cs="Arial"/>
          <w:sz w:val="20"/>
          <w:szCs w:val="20"/>
        </w:rPr>
        <w:t>ie</w:t>
      </w:r>
      <w:r w:rsidRPr="43F2FA28" w:rsidR="00F1135C">
        <w:rPr>
          <w:rFonts w:ascii="Arial" w:hAnsi="Arial" w:eastAsia="Arial" w:cs="Arial"/>
          <w:sz w:val="20"/>
          <w:szCs w:val="20"/>
        </w:rPr>
        <w:t xml:space="preserve"> EU-</w:t>
      </w:r>
      <w:r w:rsidRPr="43F2FA28" w:rsidR="00CA4313">
        <w:rPr>
          <w:rFonts w:ascii="Arial" w:hAnsi="Arial" w:eastAsia="Arial" w:cs="Arial"/>
          <w:sz w:val="20"/>
          <w:szCs w:val="20"/>
        </w:rPr>
        <w:t>Kommission</w:t>
      </w:r>
      <w:r w:rsidRPr="43F2FA28" w:rsidR="00F1135C">
        <w:rPr>
          <w:rFonts w:ascii="Arial" w:hAnsi="Arial" w:eastAsia="Arial" w:cs="Arial"/>
          <w:sz w:val="20"/>
          <w:szCs w:val="20"/>
        </w:rPr>
        <w:t xml:space="preserve"> </w:t>
      </w:r>
      <w:r w:rsidRPr="43F2FA28" w:rsidR="00463DE0">
        <w:rPr>
          <w:rFonts w:ascii="Arial" w:hAnsi="Arial" w:eastAsia="Arial" w:cs="Arial"/>
          <w:sz w:val="20"/>
          <w:szCs w:val="20"/>
        </w:rPr>
        <w:t xml:space="preserve">hat </w:t>
      </w:r>
      <w:r w:rsidRPr="43F2FA28" w:rsidR="00CA4313">
        <w:rPr>
          <w:rFonts w:ascii="Arial" w:hAnsi="Arial" w:eastAsia="Arial" w:cs="Arial"/>
          <w:sz w:val="20"/>
          <w:szCs w:val="20"/>
        </w:rPr>
        <w:t>das Unternehmen offiziell</w:t>
      </w:r>
      <w:r w:rsidRPr="43F2FA28" w:rsidR="5F7FC730">
        <w:rPr>
          <w:rFonts w:ascii="Arial" w:hAnsi="Arial" w:eastAsia="Arial" w:cs="Arial"/>
          <w:sz w:val="20"/>
          <w:szCs w:val="20"/>
          <w:lang w:val="de"/>
        </w:rPr>
        <w:t xml:space="preserve"> </w:t>
      </w:r>
      <w:r w:rsidRPr="43F2FA28" w:rsidR="00C24E99">
        <w:rPr>
          <w:rFonts w:ascii="Arial" w:hAnsi="Arial" w:eastAsia="Arial" w:cs="Arial"/>
          <w:sz w:val="20"/>
          <w:szCs w:val="20"/>
          <w:lang w:val="de"/>
        </w:rPr>
        <w:t xml:space="preserve">als </w:t>
      </w:r>
      <w:r w:rsidRPr="43F2FA28" w:rsidR="007F2896">
        <w:rPr>
          <w:rFonts w:ascii="Arial" w:hAnsi="Arial" w:eastAsia="Arial" w:cs="Arial"/>
          <w:sz w:val="20"/>
          <w:szCs w:val="20"/>
          <w:lang w:val="de"/>
        </w:rPr>
        <w:t>B</w:t>
      </w:r>
      <w:r w:rsidRPr="43F2FA28" w:rsidR="5F7FC730">
        <w:rPr>
          <w:rFonts w:ascii="Arial" w:hAnsi="Arial" w:eastAsia="Arial" w:cs="Arial"/>
          <w:sz w:val="20"/>
          <w:szCs w:val="20"/>
          <w:lang w:val="de"/>
        </w:rPr>
        <w:t>enannte Stelle</w:t>
      </w:r>
      <w:r w:rsidRPr="43F2FA28" w:rsidR="5EC36009">
        <w:rPr>
          <w:rFonts w:ascii="Arial" w:hAnsi="Arial" w:eastAsia="Arial" w:cs="Arial"/>
          <w:sz w:val="20"/>
          <w:szCs w:val="20"/>
          <w:lang w:val="de"/>
        </w:rPr>
        <w:t xml:space="preserve"> </w:t>
      </w:r>
      <w:r w:rsidRPr="43F2FA28" w:rsidR="00CA4313">
        <w:rPr>
          <w:rFonts w:ascii="Arial" w:hAnsi="Arial" w:eastAsia="Arial" w:cs="Arial"/>
          <w:sz w:val="20"/>
          <w:szCs w:val="20"/>
          <w:lang w:val="de"/>
        </w:rPr>
        <w:t>für</w:t>
      </w:r>
      <w:r w:rsidRPr="43F2FA28" w:rsidR="00954CE2">
        <w:rPr>
          <w:rFonts w:ascii="Arial" w:hAnsi="Arial" w:eastAsia="Arial" w:cs="Arial"/>
          <w:sz w:val="20"/>
          <w:szCs w:val="20"/>
          <w:lang w:val="de"/>
        </w:rPr>
        <w:t xml:space="preserve"> Prüfung und Zertifizierung nach der n</w:t>
      </w:r>
      <w:r w:rsidRPr="43F2FA28" w:rsidR="5EC36009">
        <w:rPr>
          <w:rFonts w:ascii="Arial" w:hAnsi="Arial" w:eastAsia="Arial" w:cs="Arial"/>
          <w:sz w:val="20"/>
          <w:szCs w:val="20"/>
          <w:lang w:val="de"/>
        </w:rPr>
        <w:t>eue</w:t>
      </w:r>
      <w:r w:rsidRPr="43F2FA28" w:rsidR="00954CE2">
        <w:rPr>
          <w:rFonts w:ascii="Arial" w:hAnsi="Arial" w:eastAsia="Arial" w:cs="Arial"/>
          <w:sz w:val="20"/>
          <w:szCs w:val="20"/>
          <w:lang w:val="de"/>
        </w:rPr>
        <w:t>n</w:t>
      </w:r>
      <w:r w:rsidRPr="43F2FA28" w:rsidR="5EC36009">
        <w:rPr>
          <w:rFonts w:ascii="Arial" w:hAnsi="Arial" w:eastAsia="Arial" w:cs="Arial"/>
          <w:sz w:val="20"/>
          <w:szCs w:val="20"/>
          <w:lang w:val="de"/>
        </w:rPr>
        <w:t xml:space="preserve"> </w:t>
      </w:r>
      <w:r w:rsidRPr="43F2FA28" w:rsidR="00232ECB">
        <w:rPr>
          <w:rFonts w:ascii="Arial" w:hAnsi="Arial" w:eastAsia="Arial" w:cs="Arial"/>
          <w:sz w:val="20"/>
          <w:szCs w:val="20"/>
        </w:rPr>
        <w:t xml:space="preserve">Maschinenverordnung </w:t>
      </w:r>
      <w:r w:rsidRPr="43F2FA28" w:rsidR="00954CE2">
        <w:rPr>
          <w:rFonts w:ascii="Arial" w:hAnsi="Arial" w:eastAsia="Arial" w:cs="Arial"/>
          <w:sz w:val="20"/>
          <w:szCs w:val="20"/>
          <w:lang w:val="de"/>
        </w:rPr>
        <w:t>anerkannt</w:t>
      </w:r>
      <w:r w:rsidRPr="43F2FA28" w:rsidR="5315A95F">
        <w:rPr>
          <w:rFonts w:ascii="Arial" w:hAnsi="Arial" w:eastAsia="Arial" w:cs="Arial"/>
          <w:sz w:val="20"/>
          <w:szCs w:val="20"/>
          <w:lang w:val="de"/>
        </w:rPr>
        <w:t>.</w:t>
      </w:r>
      <w:r w:rsidRPr="43F2FA28" w:rsidR="27638006">
        <w:rPr>
          <w:rFonts w:ascii="Arial" w:hAnsi="Arial" w:eastAsia="Arial" w:cs="Arial"/>
          <w:sz w:val="20"/>
          <w:szCs w:val="20"/>
          <w:lang w:val="de"/>
        </w:rPr>
        <w:t xml:space="preserve"> </w:t>
      </w:r>
      <w:r w:rsidRPr="43F2FA28" w:rsidR="0044637C">
        <w:rPr>
          <w:rFonts w:ascii="Arial" w:hAnsi="Arial" w:eastAsia="Arial" w:cs="Arial"/>
          <w:sz w:val="20"/>
          <w:szCs w:val="20"/>
          <w:lang w:val="de"/>
        </w:rPr>
        <w:t xml:space="preserve">Damit kann TÜV Rheinland Unternehmen auf </w:t>
      </w:r>
      <w:r w:rsidRPr="43F2FA28" w:rsidR="00B37FE2">
        <w:rPr>
          <w:rFonts w:ascii="Arial" w:hAnsi="Arial" w:eastAsia="Arial" w:cs="Arial"/>
          <w:sz w:val="20"/>
          <w:szCs w:val="20"/>
          <w:lang w:val="de"/>
        </w:rPr>
        <w:t>einem normgerechten Weg in die Zukunft der Industrie umfassend unterstützen.</w:t>
      </w:r>
    </w:p>
    <w:p w:rsidR="00146FC2" w:rsidP="00146FC2" w:rsidRDefault="00146FC2" w14:paraId="44EDE0D0" w14:textId="77777777">
      <w:pPr>
        <w:tabs>
          <w:tab w:val="left" w:pos="720"/>
          <w:tab w:val="left" w:pos="7380"/>
        </w:tabs>
        <w:spacing w:after="0" w:line="360" w:lineRule="auto"/>
        <w:rPr>
          <w:rFonts w:ascii="Arial" w:hAnsi="Arial" w:eastAsia="Arial" w:cs="Arial"/>
          <w:b/>
          <w:bCs/>
          <w:sz w:val="20"/>
          <w:szCs w:val="20"/>
        </w:rPr>
      </w:pPr>
    </w:p>
    <w:p w:rsidR="00146FC2" w:rsidP="009B4D85" w:rsidRDefault="00C56631" w14:paraId="48E821FD" w14:textId="53C62448">
      <w:pPr>
        <w:tabs>
          <w:tab w:val="left" w:pos="720"/>
          <w:tab w:val="left" w:pos="7380"/>
        </w:tabs>
        <w:spacing w:after="0" w:line="360" w:lineRule="auto"/>
        <w:rPr>
          <w:rFonts w:ascii="Arial" w:hAnsi="Arial" w:eastAsia="Arial" w:cs="Arial"/>
          <w:sz w:val="20"/>
          <w:szCs w:val="20"/>
        </w:rPr>
      </w:pPr>
      <w:r w:rsidRPr="64D90C8E" w:rsidR="00C56631">
        <w:rPr>
          <w:rFonts w:ascii="Arial" w:hAnsi="Arial" w:eastAsia="Arial" w:cs="Arial"/>
          <w:b w:val="1"/>
          <w:bCs w:val="1"/>
          <w:sz w:val="20"/>
          <w:szCs w:val="20"/>
        </w:rPr>
        <w:t>Neue Bestimmungen der EU 2023/1230</w:t>
      </w:r>
      <w:r>
        <w:br/>
      </w:r>
      <w:r w:rsidRPr="64D90C8E" w:rsidR="00DA38DF">
        <w:rPr>
          <w:rFonts w:ascii="Arial" w:hAnsi="Arial" w:eastAsia="Arial" w:cs="Arial"/>
          <w:sz w:val="20"/>
          <w:szCs w:val="20"/>
        </w:rPr>
        <w:t>„</w:t>
      </w:r>
      <w:r w:rsidRPr="64D90C8E" w:rsidR="00C56631">
        <w:rPr>
          <w:rFonts w:ascii="Arial" w:hAnsi="Arial" w:eastAsia="Arial" w:cs="Arial"/>
          <w:sz w:val="20"/>
          <w:szCs w:val="20"/>
        </w:rPr>
        <w:t>Die wesentlichen Neuerungen</w:t>
      </w:r>
      <w:r w:rsidRPr="64D90C8E" w:rsidR="0022585A">
        <w:rPr>
          <w:rFonts w:ascii="Arial" w:hAnsi="Arial" w:eastAsia="Arial" w:cs="Arial"/>
          <w:sz w:val="20"/>
          <w:szCs w:val="20"/>
        </w:rPr>
        <w:t xml:space="preserve"> der Maschinen</w:t>
      </w:r>
      <w:r w:rsidRPr="64D90C8E" w:rsidR="00CF4DD7">
        <w:rPr>
          <w:rFonts w:ascii="Arial" w:hAnsi="Arial" w:eastAsia="Arial" w:cs="Arial"/>
          <w:sz w:val="20"/>
          <w:szCs w:val="20"/>
        </w:rPr>
        <w:t>verordnung</w:t>
      </w:r>
      <w:r w:rsidRPr="64D90C8E" w:rsidR="0022585A">
        <w:rPr>
          <w:rFonts w:ascii="Arial" w:hAnsi="Arial" w:eastAsia="Arial" w:cs="Arial"/>
          <w:sz w:val="20"/>
          <w:szCs w:val="20"/>
        </w:rPr>
        <w:t xml:space="preserve"> </w:t>
      </w:r>
      <w:r w:rsidRPr="64D90C8E" w:rsidR="00C56631">
        <w:rPr>
          <w:rFonts w:ascii="Arial" w:hAnsi="Arial" w:eastAsia="Arial" w:cs="Arial"/>
          <w:sz w:val="20"/>
          <w:szCs w:val="20"/>
        </w:rPr>
        <w:t>betreffen die Digitalisierung und Konnektivität von Maschinen. Besonders im Fokus stehen: Künstliche Intelligenz (KI), Cyber-Sicherheit, Mensch-Roboter-Kollaboration sowie die Vernetzung von Maschinen über das Internet</w:t>
      </w:r>
      <w:r w:rsidRPr="64D90C8E" w:rsidR="00DA38DF">
        <w:rPr>
          <w:rFonts w:ascii="Arial" w:hAnsi="Arial" w:eastAsia="Arial" w:cs="Arial"/>
          <w:sz w:val="20"/>
          <w:szCs w:val="20"/>
        </w:rPr>
        <w:t xml:space="preserve">“, erklärt </w:t>
      </w:r>
      <w:r w:rsidRPr="64D90C8E" w:rsidR="00E7458F">
        <w:rPr>
          <w:rFonts w:ascii="Arial" w:hAnsi="Arial" w:eastAsia="Arial" w:cs="Arial"/>
          <w:sz w:val="20"/>
          <w:szCs w:val="20"/>
        </w:rPr>
        <w:t xml:space="preserve">Thomas </w:t>
      </w:r>
      <w:r w:rsidRPr="64D90C8E" w:rsidR="00E7458F">
        <w:rPr>
          <w:rFonts w:ascii="Arial" w:hAnsi="Arial" w:eastAsia="Arial" w:cs="Arial"/>
          <w:sz w:val="20"/>
          <w:szCs w:val="20"/>
        </w:rPr>
        <w:t>K</w:t>
      </w:r>
      <w:r w:rsidRPr="64D90C8E" w:rsidR="1487BBFE">
        <w:rPr>
          <w:rFonts w:ascii="Arial" w:hAnsi="Arial" w:eastAsia="Arial" w:cs="Arial"/>
          <w:sz w:val="20"/>
          <w:szCs w:val="20"/>
        </w:rPr>
        <w:t>oe</w:t>
      </w:r>
      <w:r w:rsidRPr="64D90C8E" w:rsidR="00E7458F">
        <w:rPr>
          <w:rFonts w:ascii="Arial" w:hAnsi="Arial" w:eastAsia="Arial" w:cs="Arial"/>
          <w:sz w:val="20"/>
          <w:szCs w:val="20"/>
        </w:rPr>
        <w:t>ster</w:t>
      </w:r>
      <w:r w:rsidRPr="64D90C8E" w:rsidR="00E7458F">
        <w:rPr>
          <w:rFonts w:ascii="Arial" w:hAnsi="Arial" w:eastAsia="Arial" w:cs="Arial"/>
          <w:sz w:val="20"/>
          <w:szCs w:val="20"/>
        </w:rPr>
        <w:t xml:space="preserve">, </w:t>
      </w:r>
      <w:r w:rsidRPr="64D90C8E" w:rsidR="00503933">
        <w:rPr>
          <w:rFonts w:ascii="Arial" w:hAnsi="Arial" w:eastAsia="Arial" w:cs="Arial"/>
          <w:sz w:val="20"/>
          <w:szCs w:val="20"/>
        </w:rPr>
        <w:t>Globaler Leiter Technisches Kompetenz</w:t>
      </w:r>
      <w:r w:rsidRPr="64D90C8E" w:rsidR="00463DE0">
        <w:rPr>
          <w:rFonts w:ascii="Arial" w:hAnsi="Arial" w:eastAsia="Arial" w:cs="Arial"/>
          <w:sz w:val="20"/>
          <w:szCs w:val="20"/>
        </w:rPr>
        <w:t>c</w:t>
      </w:r>
      <w:r w:rsidRPr="64D90C8E" w:rsidR="00503933">
        <w:rPr>
          <w:rFonts w:ascii="Arial" w:hAnsi="Arial" w:eastAsia="Arial" w:cs="Arial"/>
          <w:sz w:val="20"/>
          <w:szCs w:val="20"/>
        </w:rPr>
        <w:t>enter Industriemaschinen von TÜV Rheinland.</w:t>
      </w:r>
      <w:r w:rsidRPr="64D90C8E" w:rsidR="00C56631">
        <w:rPr>
          <w:rFonts w:ascii="Arial" w:hAnsi="Arial" w:eastAsia="Arial" w:cs="Arial"/>
          <w:sz w:val="20"/>
          <w:szCs w:val="20"/>
        </w:rPr>
        <w:t xml:space="preserve"> </w:t>
      </w:r>
      <w:r w:rsidRPr="64D90C8E" w:rsidR="00503933">
        <w:rPr>
          <w:rFonts w:ascii="Arial" w:hAnsi="Arial" w:eastAsia="Arial" w:cs="Arial"/>
          <w:sz w:val="20"/>
          <w:szCs w:val="20"/>
        </w:rPr>
        <w:t>„</w:t>
      </w:r>
      <w:r w:rsidRPr="64D90C8E" w:rsidR="00D77217">
        <w:rPr>
          <w:rFonts w:ascii="Arial" w:hAnsi="Arial" w:eastAsia="Arial" w:cs="Arial"/>
          <w:sz w:val="20"/>
          <w:szCs w:val="20"/>
        </w:rPr>
        <w:t>Vor diesem Hintergrund hat die EU-Kommission</w:t>
      </w:r>
      <w:r w:rsidRPr="64D90C8E" w:rsidR="00C56631">
        <w:rPr>
          <w:rFonts w:ascii="Arial" w:hAnsi="Arial" w:eastAsia="Arial" w:cs="Arial"/>
          <w:sz w:val="20"/>
          <w:szCs w:val="20"/>
        </w:rPr>
        <w:t xml:space="preserve"> </w:t>
      </w:r>
      <w:r w:rsidRPr="64D90C8E" w:rsidR="00E30871">
        <w:rPr>
          <w:rFonts w:ascii="Arial" w:hAnsi="Arial" w:eastAsia="Arial" w:cs="Arial"/>
          <w:sz w:val="20"/>
          <w:szCs w:val="20"/>
        </w:rPr>
        <w:t>strengere</w:t>
      </w:r>
      <w:r w:rsidRPr="64D90C8E" w:rsidR="00C56631">
        <w:rPr>
          <w:rFonts w:ascii="Arial" w:hAnsi="Arial" w:eastAsia="Arial" w:cs="Arial"/>
          <w:sz w:val="20"/>
          <w:szCs w:val="20"/>
        </w:rPr>
        <w:t xml:space="preserve"> Gesundheits- und Sicherheitsanforderungen </w:t>
      </w:r>
      <w:r w:rsidRPr="64D90C8E" w:rsidR="00E30871">
        <w:rPr>
          <w:rFonts w:ascii="Arial" w:hAnsi="Arial" w:eastAsia="Arial" w:cs="Arial"/>
          <w:sz w:val="20"/>
          <w:szCs w:val="20"/>
        </w:rPr>
        <w:t>definiert</w:t>
      </w:r>
      <w:r w:rsidRPr="64D90C8E" w:rsidR="00360432">
        <w:rPr>
          <w:rFonts w:ascii="Arial" w:hAnsi="Arial" w:eastAsia="Arial" w:cs="Arial"/>
          <w:sz w:val="20"/>
          <w:szCs w:val="20"/>
        </w:rPr>
        <w:t xml:space="preserve"> wie </w:t>
      </w:r>
      <w:r w:rsidRPr="64D90C8E" w:rsidR="003B5CB8">
        <w:rPr>
          <w:rFonts w:ascii="Arial" w:hAnsi="Arial" w:eastAsia="Arial" w:cs="Arial"/>
          <w:sz w:val="20"/>
          <w:szCs w:val="20"/>
        </w:rPr>
        <w:t>Schutz</w:t>
      </w:r>
      <w:r w:rsidRPr="64D90C8E" w:rsidR="00C56631">
        <w:rPr>
          <w:rFonts w:ascii="Arial" w:hAnsi="Arial" w:eastAsia="Arial" w:cs="Arial"/>
          <w:sz w:val="20"/>
          <w:szCs w:val="20"/>
        </w:rPr>
        <w:t xml:space="preserve"> </w:t>
      </w:r>
      <w:r w:rsidRPr="64D90C8E" w:rsidR="00360432">
        <w:rPr>
          <w:rFonts w:ascii="Arial" w:hAnsi="Arial" w:eastAsia="Arial" w:cs="Arial"/>
          <w:sz w:val="20"/>
          <w:szCs w:val="20"/>
        </w:rPr>
        <w:t>durch</w:t>
      </w:r>
      <w:r w:rsidRPr="64D90C8E" w:rsidR="00C56631">
        <w:rPr>
          <w:rFonts w:ascii="Arial" w:hAnsi="Arial" w:eastAsia="Arial" w:cs="Arial"/>
          <w:sz w:val="20"/>
          <w:szCs w:val="20"/>
        </w:rPr>
        <w:t xml:space="preserve"> Software-Updates </w:t>
      </w:r>
      <w:r w:rsidRPr="64D90C8E" w:rsidR="00CC6834">
        <w:rPr>
          <w:rFonts w:ascii="Arial" w:hAnsi="Arial" w:eastAsia="Arial" w:cs="Arial"/>
          <w:sz w:val="20"/>
          <w:szCs w:val="20"/>
        </w:rPr>
        <w:t xml:space="preserve">und Schutz </w:t>
      </w:r>
      <w:r w:rsidRPr="64D90C8E" w:rsidR="00C56631">
        <w:rPr>
          <w:rFonts w:ascii="Arial" w:hAnsi="Arial" w:eastAsia="Arial" w:cs="Arial"/>
          <w:sz w:val="20"/>
          <w:szCs w:val="20"/>
        </w:rPr>
        <w:t>vor Cyber-Angriffen.</w:t>
      </w:r>
      <w:r w:rsidRPr="64D90C8E" w:rsidR="00E86514">
        <w:rPr>
          <w:rFonts w:ascii="Arial" w:hAnsi="Arial" w:eastAsia="Arial" w:cs="Arial"/>
          <w:sz w:val="20"/>
          <w:szCs w:val="20"/>
        </w:rPr>
        <w:t>“</w:t>
      </w:r>
      <w:r w:rsidRPr="64D90C8E" w:rsidR="00C56631">
        <w:rPr>
          <w:rFonts w:ascii="Arial" w:hAnsi="Arial" w:eastAsia="Arial" w:cs="Arial"/>
          <w:sz w:val="20"/>
          <w:szCs w:val="20"/>
        </w:rPr>
        <w:t xml:space="preserve"> </w:t>
      </w:r>
    </w:p>
    <w:p w:rsidR="00146FC2" w:rsidP="00146FC2" w:rsidRDefault="00146FC2" w14:paraId="3B8506BE" w14:textId="77777777">
      <w:pPr>
        <w:tabs>
          <w:tab w:val="left" w:pos="720"/>
          <w:tab w:val="left" w:pos="7380"/>
        </w:tabs>
        <w:spacing w:after="0" w:line="360" w:lineRule="auto"/>
        <w:rPr>
          <w:rFonts w:ascii="Arial" w:hAnsi="Arial" w:eastAsia="Arial" w:cs="Arial"/>
          <w:sz w:val="20"/>
          <w:szCs w:val="20"/>
        </w:rPr>
      </w:pPr>
    </w:p>
    <w:p w:rsidR="00C56631" w:rsidP="009B4D85" w:rsidRDefault="00C56631" w14:paraId="43264BE0" w14:textId="5C369916">
      <w:pPr>
        <w:tabs>
          <w:tab w:val="left" w:pos="720"/>
          <w:tab w:val="left" w:pos="7380"/>
        </w:tabs>
        <w:spacing w:after="0" w:line="360" w:lineRule="auto"/>
        <w:rPr>
          <w:rFonts w:ascii="Arial" w:hAnsi="Arial" w:eastAsia="Arial" w:cs="Arial"/>
          <w:sz w:val="20"/>
          <w:szCs w:val="20"/>
        </w:rPr>
      </w:pPr>
      <w:r w:rsidRPr="43F2FA28">
        <w:rPr>
          <w:rFonts w:ascii="Arial" w:hAnsi="Arial" w:eastAsia="Arial" w:cs="Arial"/>
          <w:sz w:val="20"/>
          <w:szCs w:val="20"/>
        </w:rPr>
        <w:t xml:space="preserve">Die Verordnung gilt </w:t>
      </w:r>
      <w:r w:rsidRPr="43F2FA28" w:rsidR="00E86514">
        <w:rPr>
          <w:rFonts w:ascii="Arial" w:hAnsi="Arial" w:eastAsia="Arial" w:cs="Arial"/>
          <w:sz w:val="20"/>
          <w:szCs w:val="20"/>
        </w:rPr>
        <w:t xml:space="preserve">explizit </w:t>
      </w:r>
      <w:r w:rsidRPr="43F2FA28" w:rsidR="00DA567D">
        <w:rPr>
          <w:rFonts w:ascii="Arial" w:hAnsi="Arial" w:eastAsia="Arial" w:cs="Arial"/>
          <w:sz w:val="20"/>
          <w:szCs w:val="20"/>
        </w:rPr>
        <w:t xml:space="preserve">für </w:t>
      </w:r>
      <w:r w:rsidRPr="43F2FA28">
        <w:rPr>
          <w:rFonts w:ascii="Arial" w:hAnsi="Arial" w:eastAsia="Arial" w:cs="Arial"/>
          <w:sz w:val="20"/>
          <w:szCs w:val="20"/>
        </w:rPr>
        <w:t>Maschinen und dazugehörige Produkte wie auswechselbare Ausrüstungen, Sicherheitsbauteile, Lastaufnahmemittel, Ketten, Seile, Gurte, Gelenkwellen und unvollständige Maschinen. Ausgenommen sind unter anderem Luftfahrzeuge, Kraftfahrzeuge, landwirtschaftliche Zugmaschinen sowie die meisten Haushalts- und Bürogeräte.</w:t>
      </w:r>
    </w:p>
    <w:p w:rsidR="00146FC2" w:rsidP="00146FC2" w:rsidRDefault="00146FC2" w14:paraId="664F592F" w14:textId="77777777">
      <w:pPr>
        <w:tabs>
          <w:tab w:val="left" w:pos="720"/>
          <w:tab w:val="left" w:pos="7380"/>
        </w:tabs>
        <w:spacing w:after="0" w:line="360" w:lineRule="auto"/>
        <w:rPr>
          <w:rFonts w:ascii="Arial" w:hAnsi="Arial" w:eastAsia="Arial" w:cs="Arial"/>
          <w:b/>
          <w:bCs/>
          <w:sz w:val="20"/>
          <w:szCs w:val="20"/>
        </w:rPr>
      </w:pPr>
    </w:p>
    <w:p w:rsidRPr="00F22F8B" w:rsidR="00172273" w:rsidP="009B4D85" w:rsidRDefault="005A61E0" w14:paraId="7A4C9961" w14:textId="4B759827">
      <w:pPr>
        <w:tabs>
          <w:tab w:val="left" w:pos="720"/>
          <w:tab w:val="left" w:pos="7380"/>
        </w:tabs>
        <w:spacing w:after="0" w:line="360" w:lineRule="auto"/>
        <w:rPr>
          <w:rFonts w:ascii="Arial" w:hAnsi="Arial" w:eastAsia="Arial" w:cs="Arial"/>
          <w:sz w:val="20"/>
          <w:szCs w:val="20"/>
          <w:lang w:val="de"/>
        </w:rPr>
      </w:pPr>
      <w:r w:rsidRPr="64D90C8E" w:rsidR="005A61E0">
        <w:rPr>
          <w:rFonts w:ascii="Arial" w:hAnsi="Arial" w:eastAsia="Arial" w:cs="Arial"/>
          <w:b w:val="1"/>
          <w:bCs w:val="1"/>
          <w:sz w:val="20"/>
          <w:szCs w:val="20"/>
        </w:rPr>
        <w:t>Übergangsfrist gestartet</w:t>
      </w:r>
      <w:r w:rsidRPr="64D90C8E" w:rsidR="0001455B">
        <w:rPr>
          <w:rFonts w:ascii="Arial" w:hAnsi="Arial" w:eastAsia="Arial" w:cs="Arial"/>
          <w:b w:val="1"/>
          <w:bCs w:val="1"/>
          <w:sz w:val="20"/>
          <w:szCs w:val="20"/>
        </w:rPr>
        <w:t xml:space="preserve"> – frühzeitige Vorbereitung sinnvoll</w:t>
      </w:r>
      <w:r>
        <w:br/>
      </w:r>
      <w:r w:rsidRPr="64D90C8E" w:rsidR="27638006">
        <w:rPr>
          <w:rFonts w:ascii="Arial" w:hAnsi="Arial" w:eastAsia="Arial" w:cs="Arial"/>
          <w:sz w:val="20"/>
          <w:szCs w:val="20"/>
          <w:lang w:val="de"/>
        </w:rPr>
        <w:t xml:space="preserve">Ab dem 20. Januar 2027 </w:t>
      </w:r>
      <w:r w:rsidRPr="64D90C8E" w:rsidR="007609A3">
        <w:rPr>
          <w:rFonts w:ascii="Arial" w:hAnsi="Arial" w:eastAsia="Arial" w:cs="Arial"/>
          <w:sz w:val="20"/>
          <w:szCs w:val="20"/>
          <w:lang w:val="de"/>
        </w:rPr>
        <w:t xml:space="preserve">müssen </w:t>
      </w:r>
      <w:r w:rsidRPr="64D90C8E" w:rsidR="00D96ECC">
        <w:rPr>
          <w:rFonts w:ascii="Arial" w:hAnsi="Arial" w:eastAsia="Arial" w:cs="Arial"/>
          <w:sz w:val="20"/>
          <w:szCs w:val="20"/>
          <w:lang w:val="de"/>
        </w:rPr>
        <w:t>Hersteller</w:t>
      </w:r>
      <w:r w:rsidRPr="64D90C8E" w:rsidR="007609A3">
        <w:rPr>
          <w:rFonts w:ascii="Arial" w:hAnsi="Arial" w:eastAsia="Arial" w:cs="Arial"/>
          <w:sz w:val="20"/>
          <w:szCs w:val="20"/>
          <w:lang w:val="de"/>
        </w:rPr>
        <w:t xml:space="preserve"> die</w:t>
      </w:r>
      <w:r w:rsidRPr="64D90C8E" w:rsidR="00D96ECC">
        <w:rPr>
          <w:rFonts w:ascii="Arial" w:hAnsi="Arial" w:eastAsia="Arial" w:cs="Arial"/>
          <w:sz w:val="20"/>
          <w:szCs w:val="20"/>
          <w:lang w:val="de"/>
        </w:rPr>
        <w:t xml:space="preserve"> neuen Anforderungen der Maschinenrichtlinie verpflichtend einhalten</w:t>
      </w:r>
      <w:r w:rsidRPr="64D90C8E" w:rsidR="27638006">
        <w:rPr>
          <w:rFonts w:ascii="Arial" w:hAnsi="Arial" w:eastAsia="Arial" w:cs="Arial"/>
          <w:sz w:val="20"/>
          <w:szCs w:val="20"/>
          <w:lang w:val="de"/>
        </w:rPr>
        <w:t>.</w:t>
      </w:r>
      <w:r w:rsidRPr="64D90C8E" w:rsidR="00343022">
        <w:rPr>
          <w:rFonts w:ascii="Arial" w:hAnsi="Arial" w:eastAsia="Arial" w:cs="Arial"/>
          <w:sz w:val="20"/>
          <w:szCs w:val="20"/>
          <w:lang w:val="de"/>
        </w:rPr>
        <w:t xml:space="preserve"> </w:t>
      </w:r>
      <w:r w:rsidRPr="64D90C8E" w:rsidR="00903EBC">
        <w:rPr>
          <w:rFonts w:ascii="Arial" w:hAnsi="Arial" w:eastAsia="Arial" w:cs="Arial"/>
          <w:sz w:val="20"/>
          <w:szCs w:val="20"/>
          <w:lang w:val="de"/>
        </w:rPr>
        <w:t>K</w:t>
      </w:r>
      <w:r w:rsidRPr="64D90C8E" w:rsidR="5D13AF7B">
        <w:rPr>
          <w:rFonts w:ascii="Arial" w:hAnsi="Arial" w:eastAsia="Arial" w:cs="Arial"/>
          <w:sz w:val="20"/>
          <w:szCs w:val="20"/>
          <w:lang w:val="de"/>
        </w:rPr>
        <w:t>oe</w:t>
      </w:r>
      <w:r w:rsidRPr="64D90C8E" w:rsidR="00903EBC">
        <w:rPr>
          <w:rFonts w:ascii="Arial" w:hAnsi="Arial" w:eastAsia="Arial" w:cs="Arial"/>
          <w:sz w:val="20"/>
          <w:szCs w:val="20"/>
          <w:lang w:val="de"/>
        </w:rPr>
        <w:t>ster</w:t>
      </w:r>
      <w:r w:rsidRPr="64D90C8E" w:rsidR="00903EBC">
        <w:rPr>
          <w:rFonts w:ascii="Arial" w:hAnsi="Arial" w:eastAsia="Arial" w:cs="Arial"/>
          <w:sz w:val="20"/>
          <w:szCs w:val="20"/>
          <w:lang w:val="de"/>
        </w:rPr>
        <w:t xml:space="preserve"> empfiehlt: „</w:t>
      </w:r>
      <w:r w:rsidRPr="64D90C8E" w:rsidR="27638006">
        <w:rPr>
          <w:rFonts w:ascii="Arial" w:hAnsi="Arial" w:eastAsia="Arial" w:cs="Arial"/>
          <w:sz w:val="20"/>
          <w:szCs w:val="20"/>
          <w:lang w:val="de"/>
        </w:rPr>
        <w:t>Hersteller von Industriemaschinen sollten sich frühzeitig auf die neuen Anforderungen vorbereiten und die Übergangsfrist nutzen, um ihre Maschinen und Prozesse entsprechend anzupassen</w:t>
      </w:r>
      <w:r w:rsidRPr="64D90C8E" w:rsidR="008D28CA">
        <w:rPr>
          <w:rFonts w:ascii="Arial" w:hAnsi="Arial" w:eastAsia="Arial" w:cs="Arial"/>
          <w:sz w:val="20"/>
          <w:szCs w:val="20"/>
          <w:lang w:val="de"/>
        </w:rPr>
        <w:t>.</w:t>
      </w:r>
      <w:r w:rsidRPr="64D90C8E" w:rsidR="00903EBC">
        <w:rPr>
          <w:rFonts w:ascii="Arial" w:hAnsi="Arial" w:eastAsia="Arial" w:cs="Arial"/>
          <w:sz w:val="20"/>
          <w:szCs w:val="20"/>
          <w:lang w:val="de"/>
        </w:rPr>
        <w:t>“</w:t>
      </w:r>
    </w:p>
    <w:p w:rsidR="00146FC2" w:rsidP="00146FC2" w:rsidRDefault="00146FC2" w14:paraId="29F8CC57" w14:textId="77777777">
      <w:pPr>
        <w:tabs>
          <w:tab w:val="left" w:pos="720"/>
          <w:tab w:val="left" w:pos="7380"/>
        </w:tabs>
        <w:spacing w:after="0" w:line="360" w:lineRule="auto"/>
        <w:rPr>
          <w:rFonts w:ascii="Arial" w:hAnsi="Arial" w:eastAsia="Arial" w:cs="Arial"/>
          <w:b/>
          <w:bCs/>
          <w:sz w:val="20"/>
          <w:szCs w:val="20"/>
        </w:rPr>
      </w:pPr>
    </w:p>
    <w:p w:rsidR="007D0597" w:rsidP="00146FC2" w:rsidRDefault="7A56E2DD" w14:paraId="530EEEEB" w14:textId="02CA67B2">
      <w:pPr>
        <w:tabs>
          <w:tab w:val="left" w:pos="720"/>
          <w:tab w:val="left" w:pos="7380"/>
        </w:tabs>
        <w:spacing w:after="0" w:line="360" w:lineRule="auto"/>
        <w:rPr>
          <w:rFonts w:ascii="Arial" w:hAnsi="Arial" w:eastAsia="Arial" w:cs="Arial"/>
          <w:b/>
          <w:bCs/>
          <w:sz w:val="20"/>
          <w:szCs w:val="20"/>
        </w:rPr>
      </w:pPr>
      <w:r w:rsidRPr="20112F49">
        <w:rPr>
          <w:rFonts w:ascii="Arial" w:hAnsi="Arial" w:eastAsia="Arial" w:cs="Arial"/>
          <w:b/>
          <w:bCs/>
          <w:sz w:val="20"/>
          <w:szCs w:val="20"/>
        </w:rPr>
        <w:t>Mit TÜV Rheinland</w:t>
      </w:r>
      <w:r w:rsidRPr="20112F49" w:rsidR="3915B925">
        <w:rPr>
          <w:rFonts w:ascii="Arial" w:hAnsi="Arial" w:eastAsia="Arial" w:cs="Arial"/>
          <w:sz w:val="20"/>
          <w:szCs w:val="20"/>
        </w:rPr>
        <w:t xml:space="preserve"> </w:t>
      </w:r>
      <w:r w:rsidR="00250313">
        <w:rPr>
          <w:rFonts w:ascii="Arial" w:hAnsi="Arial" w:eastAsia="Arial" w:cs="Arial"/>
          <w:b/>
          <w:bCs/>
          <w:sz w:val="20"/>
          <w:szCs w:val="20"/>
        </w:rPr>
        <w:t>normgerecht</w:t>
      </w:r>
      <w:r w:rsidRPr="20112F49" w:rsidR="3915B925">
        <w:rPr>
          <w:rFonts w:ascii="Arial" w:hAnsi="Arial" w:eastAsia="Arial" w:cs="Arial"/>
          <w:b/>
          <w:bCs/>
          <w:sz w:val="20"/>
          <w:szCs w:val="20"/>
        </w:rPr>
        <w:t xml:space="preserve"> in die Zukunft der Industrie </w:t>
      </w:r>
    </w:p>
    <w:p w:rsidR="007D0597" w:rsidP="00146FC2" w:rsidRDefault="00100A30" w14:paraId="1A0920FB" w14:textId="233FF2F2">
      <w:pPr>
        <w:tabs>
          <w:tab w:val="left" w:pos="720"/>
          <w:tab w:val="left" w:pos="7380"/>
        </w:tabs>
        <w:spacing w:after="0" w:line="360" w:lineRule="auto"/>
      </w:pPr>
      <w:r w:rsidRPr="64D90C8E" w:rsidR="00100A30">
        <w:rPr>
          <w:rFonts w:ascii="Arial" w:hAnsi="Arial" w:eastAsia="Arial" w:cs="Arial"/>
          <w:sz w:val="20"/>
          <w:szCs w:val="20"/>
        </w:rPr>
        <w:t xml:space="preserve">Als </w:t>
      </w:r>
      <w:r w:rsidRPr="64D90C8E" w:rsidR="00100A30">
        <w:rPr>
          <w:rFonts w:ascii="Arial" w:hAnsi="Arial" w:eastAsia="Arial" w:cs="Arial"/>
          <w:sz w:val="20"/>
          <w:szCs w:val="20"/>
        </w:rPr>
        <w:t xml:space="preserve">Benannte Stelle bietet TÜV Rheinland </w:t>
      </w:r>
      <w:r w:rsidRPr="64D90C8E" w:rsidR="003B58EE">
        <w:rPr>
          <w:rFonts w:ascii="Arial" w:hAnsi="Arial" w:eastAsia="Arial" w:cs="Arial"/>
          <w:sz w:val="20"/>
          <w:szCs w:val="20"/>
        </w:rPr>
        <w:t xml:space="preserve">Unterstützung für Hersteller an in Form von </w:t>
      </w:r>
      <w:r w:rsidRPr="64D90C8E" w:rsidR="4790B8F3">
        <w:rPr>
          <w:rFonts w:ascii="Arial" w:hAnsi="Arial" w:eastAsia="Arial" w:cs="Arial"/>
          <w:sz w:val="20"/>
          <w:szCs w:val="20"/>
        </w:rPr>
        <w:t>Prüf- und Zertifizierungsservices</w:t>
      </w:r>
      <w:r w:rsidRPr="64D90C8E" w:rsidR="7976E31E">
        <w:rPr>
          <w:rFonts w:ascii="Arial" w:hAnsi="Arial" w:eastAsia="Arial" w:cs="Arial"/>
          <w:sz w:val="20"/>
          <w:szCs w:val="20"/>
        </w:rPr>
        <w:t xml:space="preserve"> gemäß den neuen Sicherheits- und Gesundheitsschutzanforderungen</w:t>
      </w:r>
      <w:r w:rsidRPr="64D90C8E" w:rsidR="04B3BDA1">
        <w:rPr>
          <w:rFonts w:ascii="Arial" w:hAnsi="Arial" w:eastAsia="Arial" w:cs="Arial"/>
          <w:sz w:val="20"/>
          <w:szCs w:val="20"/>
        </w:rPr>
        <w:t xml:space="preserve">. </w:t>
      </w:r>
      <w:r w:rsidRPr="64D90C8E" w:rsidR="0074405E">
        <w:rPr>
          <w:rFonts w:ascii="Arial" w:hAnsi="Arial" w:eastAsia="Arial" w:cs="Arial"/>
          <w:sz w:val="20"/>
          <w:szCs w:val="20"/>
        </w:rPr>
        <w:t xml:space="preserve">Die Fachleute </w:t>
      </w:r>
      <w:r w:rsidRPr="64D90C8E" w:rsidR="00685F07">
        <w:rPr>
          <w:rFonts w:ascii="Arial" w:hAnsi="Arial" w:eastAsia="Arial" w:cs="Arial"/>
          <w:sz w:val="20"/>
          <w:szCs w:val="20"/>
        </w:rPr>
        <w:t xml:space="preserve">des Unternehmens </w:t>
      </w:r>
      <w:r w:rsidRPr="64D90C8E" w:rsidR="0074405E">
        <w:rPr>
          <w:rFonts w:ascii="Arial" w:hAnsi="Arial" w:eastAsia="Arial" w:cs="Arial"/>
          <w:sz w:val="20"/>
          <w:szCs w:val="20"/>
        </w:rPr>
        <w:t xml:space="preserve">prüfen beispielsweise die </w:t>
      </w:r>
      <w:r w:rsidRPr="64D90C8E" w:rsidR="66E7FF1F">
        <w:rPr>
          <w:rFonts w:ascii="Arial" w:hAnsi="Arial" w:eastAsia="Arial" w:cs="Arial"/>
          <w:sz w:val="20"/>
          <w:szCs w:val="20"/>
        </w:rPr>
        <w:t xml:space="preserve">Plausibilität von </w:t>
      </w:r>
      <w:r w:rsidRPr="64D90C8E" w:rsidR="00E45DC4">
        <w:rPr>
          <w:rFonts w:ascii="Arial" w:hAnsi="Arial" w:eastAsia="Arial" w:cs="Arial"/>
          <w:sz w:val="20"/>
          <w:szCs w:val="20"/>
        </w:rPr>
        <w:t xml:space="preserve">Dokumenten zur </w:t>
      </w:r>
      <w:r w:rsidRPr="64D90C8E" w:rsidR="66E7FF1F">
        <w:rPr>
          <w:rFonts w:ascii="Arial" w:hAnsi="Arial" w:eastAsia="Arial" w:cs="Arial"/>
          <w:sz w:val="20"/>
          <w:szCs w:val="20"/>
        </w:rPr>
        <w:t>Cyber</w:t>
      </w:r>
      <w:r w:rsidRPr="64D90C8E" w:rsidR="00E45DC4">
        <w:rPr>
          <w:rFonts w:ascii="Arial" w:hAnsi="Arial" w:eastAsia="Arial" w:cs="Arial"/>
          <w:sz w:val="20"/>
          <w:szCs w:val="20"/>
        </w:rPr>
        <w:t>-S</w:t>
      </w:r>
      <w:r w:rsidRPr="64D90C8E" w:rsidR="00E45DC4">
        <w:rPr>
          <w:rFonts w:ascii="Arial" w:hAnsi="Arial" w:eastAsia="Arial" w:cs="Arial"/>
          <w:sz w:val="20"/>
          <w:szCs w:val="20"/>
        </w:rPr>
        <w:t xml:space="preserve">icherheit </w:t>
      </w:r>
      <w:r w:rsidRPr="64D90C8E" w:rsidR="66E7FF1F">
        <w:rPr>
          <w:rFonts w:ascii="Arial" w:hAnsi="Arial" w:eastAsia="Arial" w:cs="Arial"/>
          <w:sz w:val="20"/>
          <w:szCs w:val="20"/>
        </w:rPr>
        <w:t xml:space="preserve">und </w:t>
      </w:r>
      <w:r w:rsidRPr="64D90C8E" w:rsidR="0074405E">
        <w:rPr>
          <w:rFonts w:ascii="Arial" w:hAnsi="Arial" w:eastAsia="Arial" w:cs="Arial"/>
          <w:sz w:val="20"/>
          <w:szCs w:val="20"/>
        </w:rPr>
        <w:t>nehmen</w:t>
      </w:r>
      <w:r w:rsidRPr="64D90C8E" w:rsidR="00685F07">
        <w:rPr>
          <w:rFonts w:ascii="Arial" w:hAnsi="Arial" w:eastAsia="Arial" w:cs="Arial"/>
          <w:sz w:val="20"/>
          <w:szCs w:val="20"/>
        </w:rPr>
        <w:t xml:space="preserve"> </w:t>
      </w:r>
      <w:r w:rsidRPr="64D90C8E" w:rsidR="66E7FF1F">
        <w:rPr>
          <w:rFonts w:ascii="Arial" w:hAnsi="Arial" w:eastAsia="Arial" w:cs="Arial"/>
          <w:sz w:val="20"/>
          <w:szCs w:val="20"/>
        </w:rPr>
        <w:t>individuelle Konformitätsbewertungen</w:t>
      </w:r>
      <w:r w:rsidRPr="64D90C8E" w:rsidR="00685F07">
        <w:rPr>
          <w:rFonts w:ascii="Arial" w:hAnsi="Arial" w:eastAsia="Arial" w:cs="Arial"/>
          <w:sz w:val="20"/>
          <w:szCs w:val="20"/>
        </w:rPr>
        <w:t xml:space="preserve"> vor</w:t>
      </w:r>
      <w:r w:rsidRPr="64D90C8E" w:rsidR="66E7FF1F">
        <w:rPr>
          <w:rFonts w:ascii="Arial" w:hAnsi="Arial" w:eastAsia="Arial" w:cs="Arial"/>
          <w:sz w:val="20"/>
          <w:szCs w:val="20"/>
        </w:rPr>
        <w:t xml:space="preserve">. </w:t>
      </w:r>
      <w:r w:rsidRPr="64D90C8E" w:rsidR="53DFEE6E">
        <w:rPr>
          <w:rFonts w:ascii="Arial" w:hAnsi="Arial" w:eastAsia="Arial" w:cs="Arial"/>
          <w:sz w:val="20"/>
          <w:szCs w:val="20"/>
        </w:rPr>
        <w:t>Mit einer frühzeitigen Vorbereitung können Hersteller Ausfallzeiten und zusätzliche Kosten vermeiden und ihre Maschinen schneller auf den europäischen Markt bringen.</w:t>
      </w:r>
      <w:r w:rsidRPr="64D90C8E" w:rsidR="08B283A8">
        <w:rPr>
          <w:rFonts w:ascii="Arial" w:hAnsi="Arial" w:eastAsia="Arial" w:cs="Arial"/>
          <w:sz w:val="20"/>
          <w:szCs w:val="20"/>
        </w:rPr>
        <w:t xml:space="preserve"> Die Experten von TÜV Rheinland</w:t>
      </w:r>
      <w:r w:rsidRPr="64D90C8E" w:rsidR="00095C61">
        <w:rPr>
          <w:rFonts w:ascii="Arial" w:hAnsi="Arial" w:eastAsia="Arial" w:cs="Arial"/>
          <w:sz w:val="20"/>
          <w:szCs w:val="20"/>
        </w:rPr>
        <w:t xml:space="preserve"> </w:t>
      </w:r>
      <w:r w:rsidRPr="64D90C8E" w:rsidR="08B283A8">
        <w:rPr>
          <w:rFonts w:ascii="Arial" w:hAnsi="Arial" w:eastAsia="Arial" w:cs="Arial"/>
          <w:sz w:val="20"/>
          <w:szCs w:val="20"/>
        </w:rPr>
        <w:t>unterstütz</w:t>
      </w:r>
      <w:r w:rsidRPr="64D90C8E" w:rsidR="29642B0C">
        <w:rPr>
          <w:rFonts w:ascii="Arial" w:hAnsi="Arial" w:eastAsia="Arial" w:cs="Arial"/>
          <w:sz w:val="20"/>
          <w:szCs w:val="20"/>
        </w:rPr>
        <w:t>en</w:t>
      </w:r>
      <w:r w:rsidRPr="64D90C8E" w:rsidR="08B283A8">
        <w:rPr>
          <w:rFonts w:ascii="Arial" w:hAnsi="Arial" w:eastAsia="Arial" w:cs="Arial"/>
          <w:sz w:val="20"/>
          <w:szCs w:val="20"/>
        </w:rPr>
        <w:t xml:space="preserve"> mit maßgeschneiderten Prüfverfahren und sorg</w:t>
      </w:r>
      <w:r w:rsidRPr="64D90C8E" w:rsidR="03C8DE12">
        <w:rPr>
          <w:rFonts w:ascii="Arial" w:hAnsi="Arial" w:eastAsia="Arial" w:cs="Arial"/>
          <w:sz w:val="20"/>
          <w:szCs w:val="20"/>
        </w:rPr>
        <w:t>en</w:t>
      </w:r>
      <w:r w:rsidRPr="64D90C8E" w:rsidR="08B283A8">
        <w:rPr>
          <w:rFonts w:ascii="Arial" w:hAnsi="Arial" w:eastAsia="Arial" w:cs="Arial"/>
          <w:sz w:val="20"/>
          <w:szCs w:val="20"/>
        </w:rPr>
        <w:t xml:space="preserve"> </w:t>
      </w:r>
      <w:r w:rsidRPr="64D90C8E" w:rsidR="007C1B8E">
        <w:rPr>
          <w:rFonts w:ascii="Arial" w:hAnsi="Arial" w:eastAsia="Arial" w:cs="Arial"/>
          <w:sz w:val="20"/>
          <w:szCs w:val="20"/>
        </w:rPr>
        <w:t>da</w:t>
      </w:r>
      <w:r w:rsidRPr="64D90C8E" w:rsidR="08B283A8">
        <w:rPr>
          <w:rFonts w:ascii="Arial" w:hAnsi="Arial" w:eastAsia="Arial" w:cs="Arial"/>
          <w:sz w:val="20"/>
          <w:szCs w:val="20"/>
        </w:rPr>
        <w:t>für</w:t>
      </w:r>
      <w:r w:rsidRPr="64D90C8E" w:rsidR="007C1B8E">
        <w:rPr>
          <w:rFonts w:ascii="Arial" w:hAnsi="Arial" w:eastAsia="Arial" w:cs="Arial"/>
          <w:sz w:val="20"/>
          <w:szCs w:val="20"/>
        </w:rPr>
        <w:t xml:space="preserve">, dass Unternehmen die </w:t>
      </w:r>
      <w:r w:rsidRPr="64D90C8E" w:rsidR="08B283A8">
        <w:rPr>
          <w:rFonts w:ascii="Arial" w:hAnsi="Arial" w:eastAsia="Arial" w:cs="Arial"/>
          <w:sz w:val="20"/>
          <w:szCs w:val="20"/>
        </w:rPr>
        <w:t>neuen Anforderungen</w:t>
      </w:r>
      <w:r w:rsidRPr="64D90C8E" w:rsidR="007C1B8E">
        <w:rPr>
          <w:rFonts w:ascii="Arial" w:hAnsi="Arial" w:eastAsia="Arial" w:cs="Arial"/>
          <w:sz w:val="20"/>
          <w:szCs w:val="20"/>
        </w:rPr>
        <w:t xml:space="preserve"> wirksam umsetzen können</w:t>
      </w:r>
      <w:r w:rsidRPr="64D90C8E" w:rsidR="08B283A8">
        <w:rPr>
          <w:rFonts w:ascii="Arial" w:hAnsi="Arial" w:eastAsia="Arial" w:cs="Arial"/>
          <w:sz w:val="20"/>
          <w:szCs w:val="20"/>
        </w:rPr>
        <w:t>.</w:t>
      </w:r>
      <w:r w:rsidRPr="64D90C8E" w:rsidR="00685F07">
        <w:rPr>
          <w:rFonts w:ascii="Arial" w:hAnsi="Arial" w:eastAsia="Arial" w:cs="Arial"/>
          <w:sz w:val="20"/>
          <w:szCs w:val="20"/>
        </w:rPr>
        <w:t xml:space="preserve"> Mehr </w:t>
      </w:r>
      <w:r w:rsidRPr="64D90C8E" w:rsidR="000033B7">
        <w:rPr>
          <w:rFonts w:ascii="Arial" w:hAnsi="Arial" w:eastAsia="Arial" w:cs="Arial"/>
          <w:sz w:val="20"/>
          <w:szCs w:val="20"/>
        </w:rPr>
        <w:t>Infos unter</w:t>
      </w:r>
      <w:r w:rsidRPr="64D90C8E" w:rsidR="000033B7">
        <w:rPr>
          <w:rFonts w:ascii="Arial" w:hAnsi="Arial" w:eastAsia="Arial" w:cs="Arial"/>
          <w:sz w:val="20"/>
          <w:szCs w:val="20"/>
        </w:rPr>
        <w:t xml:space="preserve">: </w:t>
      </w:r>
      <w:hyperlink r:id="R9325d570f5134168">
        <w:r w:rsidRPr="64D90C8E" w:rsidR="00751BF8">
          <w:rPr>
            <w:rStyle w:val="Hyperlink"/>
            <w:rFonts w:ascii="Arial" w:hAnsi="Arial" w:cs="Arial"/>
            <w:sz w:val="20"/>
            <w:szCs w:val="20"/>
          </w:rPr>
          <w:t>http://tuv.li/1lb6</w:t>
        </w:r>
      </w:hyperlink>
      <w:r w:rsidR="00751BF8">
        <w:rPr/>
        <w:t xml:space="preserve"> </w:t>
      </w:r>
    </w:p>
    <w:p w:rsidR="0082183A" w:rsidP="00146FC2" w:rsidRDefault="0082183A" w14:paraId="19073E79" w14:textId="77777777">
      <w:pPr>
        <w:tabs>
          <w:tab w:val="left" w:pos="720"/>
          <w:tab w:val="left" w:pos="7380"/>
        </w:tabs>
        <w:spacing w:after="0" w:line="360" w:lineRule="auto"/>
        <w:rPr>
          <w:rFonts w:ascii="Arial" w:hAnsi="Arial" w:cs="Arial"/>
          <w:color w:val="000000"/>
          <w:sz w:val="20"/>
          <w:szCs w:val="20"/>
        </w:rPr>
      </w:pPr>
    </w:p>
    <w:p w:rsidRPr="00713E20" w:rsidR="00713E20" w:rsidP="009B4D85" w:rsidRDefault="00713E20" w14:paraId="1D298006" w14:textId="3E4895D4">
      <w:pPr>
        <w:spacing w:after="0"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w:history="1" r:id="rId13">
        <w:r w:rsidRPr="00713E20">
          <w:rPr>
            <w:rStyle w:val="Hyperlink"/>
            <w:rFonts w:ascii="Arial" w:hAnsi="Arial" w:cs="Arial"/>
            <w:i/>
            <w:iCs/>
            <w:sz w:val="18"/>
            <w:szCs w:val="18"/>
          </w:rPr>
          <w:t>www.tuv.com</w:t>
        </w:r>
      </w:hyperlink>
    </w:p>
    <w:p w:rsidRPr="000E1C4C" w:rsidR="00C6773C" w:rsidP="00146FC2" w:rsidRDefault="00C6773C" w14:paraId="42773871" w14:textId="77777777">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rsidRPr="00713E20" w:rsidR="00713E20" w:rsidP="009B4D85" w:rsidRDefault="00713E20" w14:paraId="7D377B3E" w14:textId="77777777">
      <w:pPr>
        <w:spacing w:after="0"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rsidRPr="00713E20" w:rsidR="00713E20" w:rsidP="009B4D85" w:rsidRDefault="00713E20" w14:paraId="547FE98A" w14:textId="77777777">
      <w:pPr>
        <w:spacing w:after="0"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rsidRPr="00713E20" w:rsidR="003C722D" w:rsidP="00146FC2" w:rsidRDefault="00713E20" w14:paraId="09F2211E" w14:textId="3A49A383">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w:history="1" r:id="rId14">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w:history="1" r:id="rId15">
        <w:r w:rsidRPr="00713E20">
          <w:rPr>
            <w:rStyle w:val="Hyperlink"/>
            <w:rFonts w:ascii="Arial" w:hAnsi="Arial" w:cs="Arial"/>
            <w:sz w:val="20"/>
            <w:szCs w:val="20"/>
          </w:rPr>
          <w:t>www.tuv.com/presse</w:t>
        </w:r>
      </w:hyperlink>
      <w:r w:rsidR="00406AAA">
        <w:rPr>
          <w:rFonts w:ascii="Arial" w:hAnsi="Arial" w:cs="Arial"/>
          <w:sz w:val="20"/>
          <w:szCs w:val="20"/>
        </w:rPr>
        <w:t>.</w:t>
      </w:r>
    </w:p>
    <w:sectPr w:rsidRPr="00713E20" w:rsidR="003C722D" w:rsidSect="003C722D">
      <w:headerReference w:type="default" r:id="rId16"/>
      <w:pgSz w:w="11906" w:h="16838" w:orient="portrait" w:code="9"/>
      <w:pgMar w:top="2835" w:right="3117" w:bottom="1134"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7D68" w:rsidP="00D72123" w:rsidRDefault="005F7D68" w14:paraId="7DC465B8" w14:textId="77777777">
      <w:pPr>
        <w:spacing w:after="0" w:line="240" w:lineRule="auto"/>
      </w:pPr>
      <w:r>
        <w:separator/>
      </w:r>
    </w:p>
  </w:endnote>
  <w:endnote w:type="continuationSeparator" w:id="0">
    <w:p w:rsidR="005F7D68" w:rsidP="00D72123" w:rsidRDefault="005F7D68" w14:paraId="16A49AA5" w14:textId="77777777">
      <w:pPr>
        <w:spacing w:after="0" w:line="240" w:lineRule="auto"/>
      </w:pPr>
      <w:r>
        <w:continuationSeparator/>
      </w:r>
    </w:p>
  </w:endnote>
  <w:endnote w:type="continuationNotice" w:id="1">
    <w:p w:rsidR="008B5A0D" w:rsidRDefault="008B5A0D" w14:paraId="76A449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7D68" w:rsidP="00D72123" w:rsidRDefault="005F7D68" w14:paraId="010C07DC" w14:textId="77777777">
      <w:pPr>
        <w:spacing w:after="0" w:line="240" w:lineRule="auto"/>
      </w:pPr>
      <w:r>
        <w:separator/>
      </w:r>
    </w:p>
  </w:footnote>
  <w:footnote w:type="continuationSeparator" w:id="0">
    <w:p w:rsidR="005F7D68" w:rsidP="00D72123" w:rsidRDefault="005F7D68" w14:paraId="2BEBB8AC" w14:textId="77777777">
      <w:pPr>
        <w:spacing w:after="0" w:line="240" w:lineRule="auto"/>
      </w:pPr>
      <w:r>
        <w:continuationSeparator/>
      </w:r>
    </w:p>
  </w:footnote>
  <w:footnote w:type="continuationNotice" w:id="1">
    <w:p w:rsidR="008B5A0D" w:rsidRDefault="008B5A0D" w14:paraId="1388A9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90D2F" w:rsidR="00F90D2F" w:rsidP="00F90D2F" w:rsidRDefault="003C722D" w14:paraId="4AB98A1F" w14:textId="6DD55DB5">
    <w:pPr>
      <w:pStyle w:val="Header"/>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rsidR="00F90D2F" w:rsidRDefault="00F90D2F" w14:paraId="4AF4A49F"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9gT6PyU/f2vuks" int2:id="icwnm9b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08EB947"/>
    <w:multiLevelType w:val="multilevel"/>
    <w:tmpl w:val="0D36517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EE3E7B"/>
    <w:multiLevelType w:val="multilevel"/>
    <w:tmpl w:val="AF4CA77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FB4E86"/>
    <w:multiLevelType w:val="multilevel"/>
    <w:tmpl w:val="C2B2AB2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8661730">
    <w:abstractNumId w:val="2"/>
  </w:num>
  <w:num w:numId="2" w16cid:durableId="1163810730">
    <w:abstractNumId w:val="4"/>
  </w:num>
  <w:num w:numId="3" w16cid:durableId="268900651">
    <w:abstractNumId w:val="3"/>
  </w:num>
  <w:num w:numId="4" w16cid:durableId="1827479340">
    <w:abstractNumId w:val="1"/>
  </w:num>
  <w:num w:numId="5" w16cid:durableId="68448110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3B7"/>
    <w:rsid w:val="00006B3B"/>
    <w:rsid w:val="0001455B"/>
    <w:rsid w:val="00032251"/>
    <w:rsid w:val="000457EC"/>
    <w:rsid w:val="00054D0A"/>
    <w:rsid w:val="00061BAD"/>
    <w:rsid w:val="00064B9D"/>
    <w:rsid w:val="0006533A"/>
    <w:rsid w:val="0007401F"/>
    <w:rsid w:val="00095C61"/>
    <w:rsid w:val="0009601D"/>
    <w:rsid w:val="000A1265"/>
    <w:rsid w:val="000A4B26"/>
    <w:rsid w:val="000B248F"/>
    <w:rsid w:val="000B379B"/>
    <w:rsid w:val="000C57A2"/>
    <w:rsid w:val="000D23DB"/>
    <w:rsid w:val="000E1C4C"/>
    <w:rsid w:val="000F2434"/>
    <w:rsid w:val="00100A30"/>
    <w:rsid w:val="0010622A"/>
    <w:rsid w:val="001073FA"/>
    <w:rsid w:val="00124089"/>
    <w:rsid w:val="00130B36"/>
    <w:rsid w:val="00146FC2"/>
    <w:rsid w:val="00150E4E"/>
    <w:rsid w:val="00154D0C"/>
    <w:rsid w:val="001644D0"/>
    <w:rsid w:val="00172273"/>
    <w:rsid w:val="00173F1F"/>
    <w:rsid w:val="00181C2F"/>
    <w:rsid w:val="00186C38"/>
    <w:rsid w:val="001915A8"/>
    <w:rsid w:val="001D18D1"/>
    <w:rsid w:val="001E3BCA"/>
    <w:rsid w:val="001E4007"/>
    <w:rsid w:val="00201861"/>
    <w:rsid w:val="002123FA"/>
    <w:rsid w:val="002178D0"/>
    <w:rsid w:val="002207B1"/>
    <w:rsid w:val="0022585A"/>
    <w:rsid w:val="00232ECB"/>
    <w:rsid w:val="00233554"/>
    <w:rsid w:val="00250313"/>
    <w:rsid w:val="0025449E"/>
    <w:rsid w:val="00264F71"/>
    <w:rsid w:val="002977DD"/>
    <w:rsid w:val="002B4D4D"/>
    <w:rsid w:val="002C2C9C"/>
    <w:rsid w:val="002D02CE"/>
    <w:rsid w:val="002D64D8"/>
    <w:rsid w:val="002D665E"/>
    <w:rsid w:val="002E0A38"/>
    <w:rsid w:val="002F516A"/>
    <w:rsid w:val="003222D6"/>
    <w:rsid w:val="00330B36"/>
    <w:rsid w:val="00343022"/>
    <w:rsid w:val="00356470"/>
    <w:rsid w:val="0035674C"/>
    <w:rsid w:val="00360432"/>
    <w:rsid w:val="003B58EE"/>
    <w:rsid w:val="003B5CB8"/>
    <w:rsid w:val="003C722D"/>
    <w:rsid w:val="003D5F4F"/>
    <w:rsid w:val="003E690E"/>
    <w:rsid w:val="003E70CB"/>
    <w:rsid w:val="00406AAA"/>
    <w:rsid w:val="004279E1"/>
    <w:rsid w:val="00431F6C"/>
    <w:rsid w:val="00441251"/>
    <w:rsid w:val="0044637C"/>
    <w:rsid w:val="00460C9B"/>
    <w:rsid w:val="00461A1B"/>
    <w:rsid w:val="004636CF"/>
    <w:rsid w:val="00463DE0"/>
    <w:rsid w:val="004671CC"/>
    <w:rsid w:val="004775FD"/>
    <w:rsid w:val="004869D2"/>
    <w:rsid w:val="004939F9"/>
    <w:rsid w:val="004A1F87"/>
    <w:rsid w:val="004D3C78"/>
    <w:rsid w:val="004E0AFA"/>
    <w:rsid w:val="004E30D8"/>
    <w:rsid w:val="00500879"/>
    <w:rsid w:val="005023C9"/>
    <w:rsid w:val="00503933"/>
    <w:rsid w:val="00507803"/>
    <w:rsid w:val="00527ACE"/>
    <w:rsid w:val="00552EDE"/>
    <w:rsid w:val="005657DF"/>
    <w:rsid w:val="0057102B"/>
    <w:rsid w:val="0058780D"/>
    <w:rsid w:val="005A61E0"/>
    <w:rsid w:val="005B2628"/>
    <w:rsid w:val="005C1900"/>
    <w:rsid w:val="005C2271"/>
    <w:rsid w:val="005C39AF"/>
    <w:rsid w:val="005C434B"/>
    <w:rsid w:val="005C4A8F"/>
    <w:rsid w:val="005D3F87"/>
    <w:rsid w:val="005E2177"/>
    <w:rsid w:val="005F7D68"/>
    <w:rsid w:val="00623A9C"/>
    <w:rsid w:val="00624234"/>
    <w:rsid w:val="00637FFE"/>
    <w:rsid w:val="006537E3"/>
    <w:rsid w:val="00673563"/>
    <w:rsid w:val="00685F07"/>
    <w:rsid w:val="006A3321"/>
    <w:rsid w:val="006A4796"/>
    <w:rsid w:val="006C42F5"/>
    <w:rsid w:val="006E6578"/>
    <w:rsid w:val="00707004"/>
    <w:rsid w:val="00713E20"/>
    <w:rsid w:val="0071494C"/>
    <w:rsid w:val="0074322B"/>
    <w:rsid w:val="0074405E"/>
    <w:rsid w:val="00751BF8"/>
    <w:rsid w:val="00754CEE"/>
    <w:rsid w:val="007609A3"/>
    <w:rsid w:val="007662C5"/>
    <w:rsid w:val="007A76F1"/>
    <w:rsid w:val="007C1B8E"/>
    <w:rsid w:val="007D0597"/>
    <w:rsid w:val="007F2896"/>
    <w:rsid w:val="00803A86"/>
    <w:rsid w:val="0082183A"/>
    <w:rsid w:val="00832D9D"/>
    <w:rsid w:val="0085176A"/>
    <w:rsid w:val="00862523"/>
    <w:rsid w:val="00870E2A"/>
    <w:rsid w:val="00871C64"/>
    <w:rsid w:val="00872472"/>
    <w:rsid w:val="00873D24"/>
    <w:rsid w:val="008B2C5A"/>
    <w:rsid w:val="008B5A0D"/>
    <w:rsid w:val="008B67BF"/>
    <w:rsid w:val="008C15A1"/>
    <w:rsid w:val="008C4817"/>
    <w:rsid w:val="008C4EEA"/>
    <w:rsid w:val="008D28CA"/>
    <w:rsid w:val="008D7592"/>
    <w:rsid w:val="008E1EEC"/>
    <w:rsid w:val="008E29CA"/>
    <w:rsid w:val="008E3E1F"/>
    <w:rsid w:val="00903EBC"/>
    <w:rsid w:val="00910393"/>
    <w:rsid w:val="00914B2B"/>
    <w:rsid w:val="00954CE2"/>
    <w:rsid w:val="00956546"/>
    <w:rsid w:val="00965509"/>
    <w:rsid w:val="00965E3E"/>
    <w:rsid w:val="00972400"/>
    <w:rsid w:val="0099168C"/>
    <w:rsid w:val="009B4D85"/>
    <w:rsid w:val="009C4287"/>
    <w:rsid w:val="009D404E"/>
    <w:rsid w:val="009D45B9"/>
    <w:rsid w:val="009F1131"/>
    <w:rsid w:val="009F5F97"/>
    <w:rsid w:val="00A836B2"/>
    <w:rsid w:val="00A84790"/>
    <w:rsid w:val="00A917A6"/>
    <w:rsid w:val="00A94489"/>
    <w:rsid w:val="00A96D76"/>
    <w:rsid w:val="00AB5977"/>
    <w:rsid w:val="00AC0CA7"/>
    <w:rsid w:val="00AC22E5"/>
    <w:rsid w:val="00B139F0"/>
    <w:rsid w:val="00B14C97"/>
    <w:rsid w:val="00B23378"/>
    <w:rsid w:val="00B37FE2"/>
    <w:rsid w:val="00B45F80"/>
    <w:rsid w:val="00B507BC"/>
    <w:rsid w:val="00B62302"/>
    <w:rsid w:val="00B7224A"/>
    <w:rsid w:val="00B73198"/>
    <w:rsid w:val="00BB1D8B"/>
    <w:rsid w:val="00C159DC"/>
    <w:rsid w:val="00C23770"/>
    <w:rsid w:val="00C24E99"/>
    <w:rsid w:val="00C45E98"/>
    <w:rsid w:val="00C56631"/>
    <w:rsid w:val="00C56CF8"/>
    <w:rsid w:val="00C6773C"/>
    <w:rsid w:val="00C81B8A"/>
    <w:rsid w:val="00C941AB"/>
    <w:rsid w:val="00CA4313"/>
    <w:rsid w:val="00CB093C"/>
    <w:rsid w:val="00CB2873"/>
    <w:rsid w:val="00CB6A27"/>
    <w:rsid w:val="00CC6834"/>
    <w:rsid w:val="00CF4DD7"/>
    <w:rsid w:val="00D21646"/>
    <w:rsid w:val="00D46ADE"/>
    <w:rsid w:val="00D5228C"/>
    <w:rsid w:val="00D60257"/>
    <w:rsid w:val="00D72123"/>
    <w:rsid w:val="00D76496"/>
    <w:rsid w:val="00D77217"/>
    <w:rsid w:val="00D96ECC"/>
    <w:rsid w:val="00DA25CC"/>
    <w:rsid w:val="00DA2848"/>
    <w:rsid w:val="00DA38DF"/>
    <w:rsid w:val="00DA3D25"/>
    <w:rsid w:val="00DA4691"/>
    <w:rsid w:val="00DA567D"/>
    <w:rsid w:val="00DB5B08"/>
    <w:rsid w:val="00DC2445"/>
    <w:rsid w:val="00DF5C46"/>
    <w:rsid w:val="00E30871"/>
    <w:rsid w:val="00E33319"/>
    <w:rsid w:val="00E45661"/>
    <w:rsid w:val="00E45DC4"/>
    <w:rsid w:val="00E55B22"/>
    <w:rsid w:val="00E65A37"/>
    <w:rsid w:val="00E73281"/>
    <w:rsid w:val="00E7458F"/>
    <w:rsid w:val="00E86514"/>
    <w:rsid w:val="00E919D7"/>
    <w:rsid w:val="00E96849"/>
    <w:rsid w:val="00EA487A"/>
    <w:rsid w:val="00EC10CC"/>
    <w:rsid w:val="00EE100B"/>
    <w:rsid w:val="00EE7205"/>
    <w:rsid w:val="00F07706"/>
    <w:rsid w:val="00F1135C"/>
    <w:rsid w:val="00F17684"/>
    <w:rsid w:val="00F22F8B"/>
    <w:rsid w:val="00F64495"/>
    <w:rsid w:val="00F9043E"/>
    <w:rsid w:val="00F90D2F"/>
    <w:rsid w:val="00FA0D68"/>
    <w:rsid w:val="00FB6643"/>
    <w:rsid w:val="00FB6FB4"/>
    <w:rsid w:val="00FC620F"/>
    <w:rsid w:val="00FE5F16"/>
    <w:rsid w:val="00FF607E"/>
    <w:rsid w:val="01260F0A"/>
    <w:rsid w:val="013D046B"/>
    <w:rsid w:val="016CC94C"/>
    <w:rsid w:val="016EA1B0"/>
    <w:rsid w:val="0193E511"/>
    <w:rsid w:val="022AAC9F"/>
    <w:rsid w:val="02421994"/>
    <w:rsid w:val="0259B005"/>
    <w:rsid w:val="03C8DE12"/>
    <w:rsid w:val="0458CA47"/>
    <w:rsid w:val="04B3BDA1"/>
    <w:rsid w:val="06BC7AC4"/>
    <w:rsid w:val="06C34FAC"/>
    <w:rsid w:val="070AE27D"/>
    <w:rsid w:val="074BCB82"/>
    <w:rsid w:val="07B894DC"/>
    <w:rsid w:val="08B283A8"/>
    <w:rsid w:val="08EEA32F"/>
    <w:rsid w:val="093BDC81"/>
    <w:rsid w:val="0948C7C2"/>
    <w:rsid w:val="0A00E515"/>
    <w:rsid w:val="0AB0472E"/>
    <w:rsid w:val="0B0E91D5"/>
    <w:rsid w:val="0C281905"/>
    <w:rsid w:val="0DC2A1FB"/>
    <w:rsid w:val="0FD9614A"/>
    <w:rsid w:val="0FE816F4"/>
    <w:rsid w:val="10845061"/>
    <w:rsid w:val="11CF3F56"/>
    <w:rsid w:val="11E51883"/>
    <w:rsid w:val="1236B2B0"/>
    <w:rsid w:val="1487BBFE"/>
    <w:rsid w:val="157A4B66"/>
    <w:rsid w:val="15E291AB"/>
    <w:rsid w:val="176304E2"/>
    <w:rsid w:val="1844B285"/>
    <w:rsid w:val="187276C5"/>
    <w:rsid w:val="198ACD1D"/>
    <w:rsid w:val="1A45C69B"/>
    <w:rsid w:val="1AC5752F"/>
    <w:rsid w:val="1CAE5B4A"/>
    <w:rsid w:val="1E6FA5DB"/>
    <w:rsid w:val="20112F49"/>
    <w:rsid w:val="20B5F079"/>
    <w:rsid w:val="2125CBA9"/>
    <w:rsid w:val="21815F22"/>
    <w:rsid w:val="2278CBED"/>
    <w:rsid w:val="2294DDBB"/>
    <w:rsid w:val="237E30E6"/>
    <w:rsid w:val="23B53DAA"/>
    <w:rsid w:val="23DA8890"/>
    <w:rsid w:val="23FF7363"/>
    <w:rsid w:val="24E61BE7"/>
    <w:rsid w:val="25C1A586"/>
    <w:rsid w:val="2624BCA8"/>
    <w:rsid w:val="26A7C6CA"/>
    <w:rsid w:val="26D50693"/>
    <w:rsid w:val="27638006"/>
    <w:rsid w:val="27DF8685"/>
    <w:rsid w:val="27E00B26"/>
    <w:rsid w:val="29642B0C"/>
    <w:rsid w:val="2ABE56E1"/>
    <w:rsid w:val="2AF08B5A"/>
    <w:rsid w:val="2B8C3D9A"/>
    <w:rsid w:val="2C7A6D25"/>
    <w:rsid w:val="2C871618"/>
    <w:rsid w:val="2D9BB362"/>
    <w:rsid w:val="2F983599"/>
    <w:rsid w:val="2F9F446C"/>
    <w:rsid w:val="2FCEF342"/>
    <w:rsid w:val="307135D9"/>
    <w:rsid w:val="3118D2E5"/>
    <w:rsid w:val="31E58FFA"/>
    <w:rsid w:val="32F45A10"/>
    <w:rsid w:val="338759D2"/>
    <w:rsid w:val="33F3B139"/>
    <w:rsid w:val="34439FED"/>
    <w:rsid w:val="344F8374"/>
    <w:rsid w:val="34633174"/>
    <w:rsid w:val="34DEF3DA"/>
    <w:rsid w:val="365B095A"/>
    <w:rsid w:val="3680EAA6"/>
    <w:rsid w:val="380F73BB"/>
    <w:rsid w:val="38622339"/>
    <w:rsid w:val="388E1486"/>
    <w:rsid w:val="3915B925"/>
    <w:rsid w:val="3B19CAF9"/>
    <w:rsid w:val="3E91C0C0"/>
    <w:rsid w:val="3F149C75"/>
    <w:rsid w:val="405B2572"/>
    <w:rsid w:val="40C390F5"/>
    <w:rsid w:val="4104E83D"/>
    <w:rsid w:val="43155C12"/>
    <w:rsid w:val="43CD7682"/>
    <w:rsid w:val="43D1084E"/>
    <w:rsid w:val="43F2FA28"/>
    <w:rsid w:val="44A3515D"/>
    <w:rsid w:val="44AAC482"/>
    <w:rsid w:val="44C63DB5"/>
    <w:rsid w:val="46C657D2"/>
    <w:rsid w:val="4790B8F3"/>
    <w:rsid w:val="47B209C2"/>
    <w:rsid w:val="47D2B76D"/>
    <w:rsid w:val="48819E07"/>
    <w:rsid w:val="49383B7F"/>
    <w:rsid w:val="4975DCDF"/>
    <w:rsid w:val="49ADD028"/>
    <w:rsid w:val="4A2D9AA3"/>
    <w:rsid w:val="4AC74F7F"/>
    <w:rsid w:val="4B34B47D"/>
    <w:rsid w:val="4B554FCD"/>
    <w:rsid w:val="4BA489C7"/>
    <w:rsid w:val="4C4EC70A"/>
    <w:rsid w:val="4D45E0DE"/>
    <w:rsid w:val="4F814C14"/>
    <w:rsid w:val="4FFF3490"/>
    <w:rsid w:val="509E141A"/>
    <w:rsid w:val="51DCE54E"/>
    <w:rsid w:val="51E0B412"/>
    <w:rsid w:val="530D2F47"/>
    <w:rsid w:val="5315A95F"/>
    <w:rsid w:val="535E699C"/>
    <w:rsid w:val="53B4CB4C"/>
    <w:rsid w:val="53DFEE6E"/>
    <w:rsid w:val="53F423A4"/>
    <w:rsid w:val="5419FB04"/>
    <w:rsid w:val="543D73D8"/>
    <w:rsid w:val="54D561E2"/>
    <w:rsid w:val="55F90FBE"/>
    <w:rsid w:val="56572F63"/>
    <w:rsid w:val="5675890E"/>
    <w:rsid w:val="57678554"/>
    <w:rsid w:val="57B303EC"/>
    <w:rsid w:val="59215B7E"/>
    <w:rsid w:val="5949C76A"/>
    <w:rsid w:val="5B3EF5F3"/>
    <w:rsid w:val="5B7A5B87"/>
    <w:rsid w:val="5C49D4FB"/>
    <w:rsid w:val="5C61D2BC"/>
    <w:rsid w:val="5D13AF7B"/>
    <w:rsid w:val="5E96F6BA"/>
    <w:rsid w:val="5EC36009"/>
    <w:rsid w:val="5F7497FF"/>
    <w:rsid w:val="5F7FC730"/>
    <w:rsid w:val="5FB9B6E6"/>
    <w:rsid w:val="607A0BB4"/>
    <w:rsid w:val="62B59CBF"/>
    <w:rsid w:val="6353D5F8"/>
    <w:rsid w:val="63BD4358"/>
    <w:rsid w:val="64D90C8E"/>
    <w:rsid w:val="661339C8"/>
    <w:rsid w:val="66A794FA"/>
    <w:rsid w:val="66B83E33"/>
    <w:rsid w:val="66E7FF1F"/>
    <w:rsid w:val="6AD69601"/>
    <w:rsid w:val="6B6613F3"/>
    <w:rsid w:val="6BB43693"/>
    <w:rsid w:val="6D270D4B"/>
    <w:rsid w:val="6D404DCE"/>
    <w:rsid w:val="6DEB776D"/>
    <w:rsid w:val="6EF43AD1"/>
    <w:rsid w:val="70C32233"/>
    <w:rsid w:val="71807232"/>
    <w:rsid w:val="748700FF"/>
    <w:rsid w:val="74F03A55"/>
    <w:rsid w:val="74F712DC"/>
    <w:rsid w:val="75BADF80"/>
    <w:rsid w:val="76DD859E"/>
    <w:rsid w:val="77BC1858"/>
    <w:rsid w:val="780E937D"/>
    <w:rsid w:val="7847F188"/>
    <w:rsid w:val="78F74616"/>
    <w:rsid w:val="796D3F26"/>
    <w:rsid w:val="7976E31E"/>
    <w:rsid w:val="797B3CBA"/>
    <w:rsid w:val="7A19E48F"/>
    <w:rsid w:val="7A56E2DD"/>
    <w:rsid w:val="7B1A679A"/>
    <w:rsid w:val="7B967558"/>
    <w:rsid w:val="7BE47C94"/>
    <w:rsid w:val="7CA91607"/>
    <w:rsid w:val="7DD1E9B9"/>
    <w:rsid w:val="7E504338"/>
    <w:rsid w:val="7E532D44"/>
    <w:rsid w:val="7E7A2D90"/>
    <w:rsid w:val="7FE3F08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03681FF2-A439-4E53-A7ED-86F734AB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7FFE"/>
  </w:style>
  <w:style w:type="paragraph" w:styleId="Heading1">
    <w:name w:val="heading 1"/>
    <w:basedOn w:val="Normal"/>
    <w:next w:val="Normal"/>
    <w:link w:val="Heading1Char"/>
    <w:uiPriority w:val="9"/>
    <w:qFormat/>
    <w:rsid w:val="00D5228C"/>
    <w:pPr>
      <w:keepNext/>
      <w:keepLines/>
      <w:numPr>
        <w:numId w:val="4"/>
      </w:numPr>
      <w:spacing w:before="480" w:after="240" w:line="280" w:lineRule="atLeast"/>
      <w:outlineLvl w:val="0"/>
    </w:pPr>
    <w:rPr>
      <w:rFonts w:ascii="Arial" w:hAnsi="Arial" w:eastAsiaTheme="majorEastAsia" w:cstheme="majorBidi"/>
      <w:b/>
      <w:sz w:val="28"/>
      <w:szCs w:val="32"/>
    </w:rPr>
  </w:style>
  <w:style w:type="paragraph" w:styleId="Heading2">
    <w:name w:val="heading 2"/>
    <w:basedOn w:val="Normal"/>
    <w:next w:val="Normal"/>
    <w:link w:val="Heading2Char"/>
    <w:uiPriority w:val="9"/>
    <w:unhideWhenUsed/>
    <w:qFormat/>
    <w:rsid w:val="00D5228C"/>
    <w:pPr>
      <w:keepNext/>
      <w:keepLines/>
      <w:numPr>
        <w:ilvl w:val="1"/>
        <w:numId w:val="4"/>
      </w:numPr>
      <w:spacing w:before="200" w:after="100" w:line="280" w:lineRule="atLeast"/>
      <w:outlineLvl w:val="1"/>
    </w:pPr>
    <w:rPr>
      <w:rFonts w:ascii="Arial" w:hAnsi="Arial" w:eastAsiaTheme="majorEastAsia" w:cstheme="majorBidi"/>
      <w:b/>
      <w:sz w:val="26"/>
      <w:szCs w:val="26"/>
    </w:rPr>
  </w:style>
  <w:style w:type="paragraph" w:styleId="Heading3">
    <w:name w:val="heading 3"/>
    <w:basedOn w:val="Normal"/>
    <w:next w:val="Normal"/>
    <w:link w:val="Heading3Char"/>
    <w:uiPriority w:val="9"/>
    <w:unhideWhenUsed/>
    <w:qFormat/>
    <w:rsid w:val="00D5228C"/>
    <w:pPr>
      <w:keepNext/>
      <w:keepLines/>
      <w:numPr>
        <w:ilvl w:val="2"/>
        <w:numId w:val="4"/>
      </w:numPr>
      <w:spacing w:before="200" w:after="100" w:line="280" w:lineRule="atLeast"/>
      <w:outlineLvl w:val="2"/>
    </w:pPr>
    <w:rPr>
      <w:rFonts w:ascii="Arial" w:hAnsi="Arial" w:eastAsiaTheme="majorEastAsia" w:cstheme="majorBidi"/>
      <w:b/>
      <w:sz w:val="20"/>
      <w:szCs w:val="24"/>
    </w:rPr>
  </w:style>
  <w:style w:type="paragraph" w:styleId="Heading4">
    <w:name w:val="heading 4"/>
    <w:basedOn w:val="Normal"/>
    <w:next w:val="Normal"/>
    <w:link w:val="Heading4Char"/>
    <w:uiPriority w:val="9"/>
    <w:unhideWhenUsed/>
    <w:qFormat/>
    <w:rsid w:val="00D5228C"/>
    <w:pPr>
      <w:keepNext/>
      <w:keepLines/>
      <w:numPr>
        <w:ilvl w:val="3"/>
        <w:numId w:val="4"/>
      </w:numPr>
      <w:spacing w:before="200" w:after="100" w:line="280" w:lineRule="atLeast"/>
      <w:outlineLvl w:val="3"/>
    </w:pPr>
    <w:rPr>
      <w:rFonts w:ascii="Arial" w:hAnsi="Arial" w:eastAsiaTheme="majorEastAsia" w:cstheme="majorBidi"/>
      <w:b/>
      <w:i/>
      <w:iCs/>
      <w:sz w:val="20"/>
      <w:szCs w:val="20"/>
    </w:rPr>
  </w:style>
  <w:style w:type="paragraph" w:styleId="Heading5">
    <w:name w:val="heading 5"/>
    <w:basedOn w:val="Normal"/>
    <w:next w:val="Normal"/>
    <w:link w:val="Heading5Char"/>
    <w:uiPriority w:val="9"/>
    <w:unhideWhenUsed/>
    <w:qFormat/>
    <w:rsid w:val="00D5228C"/>
    <w:pPr>
      <w:keepNext/>
      <w:keepLines/>
      <w:numPr>
        <w:ilvl w:val="4"/>
        <w:numId w:val="4"/>
      </w:numPr>
      <w:spacing w:before="200" w:after="100" w:line="280" w:lineRule="atLeast"/>
      <w:outlineLvl w:val="4"/>
    </w:pPr>
    <w:rPr>
      <w:rFonts w:ascii="Arial" w:hAnsi="Arial" w:eastAsiaTheme="majorEastAsia" w:cstheme="majorBidi"/>
      <w:sz w:val="20"/>
      <w:szCs w:val="20"/>
    </w:rPr>
  </w:style>
  <w:style w:type="paragraph" w:styleId="Heading6">
    <w:name w:val="heading 6"/>
    <w:basedOn w:val="Normal"/>
    <w:next w:val="Normal"/>
    <w:link w:val="Heading6Char"/>
    <w:uiPriority w:val="9"/>
    <w:unhideWhenUsed/>
    <w:qFormat/>
    <w:rsid w:val="00D5228C"/>
    <w:pPr>
      <w:keepNext/>
      <w:keepLines/>
      <w:numPr>
        <w:ilvl w:val="5"/>
        <w:numId w:val="4"/>
      </w:numPr>
      <w:spacing w:before="200" w:after="0" w:line="280" w:lineRule="atLeast"/>
      <w:outlineLvl w:val="5"/>
    </w:pPr>
    <w:rPr>
      <w:rFonts w:ascii="Arial" w:hAnsi="Arial" w:eastAsiaTheme="majorEastAsia" w:cstheme="majorBidi"/>
      <w:i/>
      <w:sz w:val="20"/>
      <w:szCs w:val="20"/>
    </w:rPr>
  </w:style>
  <w:style w:type="paragraph" w:styleId="Heading7">
    <w:name w:val="heading 7"/>
    <w:basedOn w:val="Normal"/>
    <w:next w:val="Normal"/>
    <w:link w:val="Heading7Char"/>
    <w:uiPriority w:val="9"/>
    <w:unhideWhenUsed/>
    <w:rsid w:val="00D5228C"/>
    <w:pPr>
      <w:keepNext/>
      <w:keepLines/>
      <w:numPr>
        <w:ilvl w:val="6"/>
        <w:numId w:val="4"/>
      </w:numPr>
      <w:spacing w:before="200" w:after="0" w:line="280" w:lineRule="atLeast"/>
      <w:outlineLvl w:val="6"/>
    </w:pPr>
    <w:rPr>
      <w:rFonts w:ascii="Arial" w:hAnsi="Arial" w:eastAsiaTheme="majorEastAsia" w:cstheme="majorBidi"/>
      <w:i/>
      <w:iCs/>
      <w:sz w:val="20"/>
      <w:szCs w:val="20"/>
    </w:rPr>
  </w:style>
  <w:style w:type="paragraph" w:styleId="Heading8">
    <w:name w:val="heading 8"/>
    <w:basedOn w:val="Normal"/>
    <w:next w:val="Normal"/>
    <w:link w:val="Heading8Char"/>
    <w:uiPriority w:val="9"/>
    <w:unhideWhenUsed/>
    <w:rsid w:val="00D5228C"/>
    <w:pPr>
      <w:keepNext/>
      <w:keepLines/>
      <w:numPr>
        <w:ilvl w:val="7"/>
        <w:numId w:val="4"/>
      </w:numPr>
      <w:spacing w:before="200" w:after="0" w:line="280" w:lineRule="atLeast"/>
      <w:outlineLvl w:val="7"/>
    </w:pPr>
    <w:rPr>
      <w:rFonts w:ascii="Arial" w:hAnsi="Arial" w:eastAsiaTheme="majorEastAsia" w:cstheme="majorBidi"/>
      <w:sz w:val="20"/>
      <w:szCs w:val="21"/>
    </w:rPr>
  </w:style>
  <w:style w:type="paragraph" w:styleId="Heading9">
    <w:name w:val="heading 9"/>
    <w:basedOn w:val="Normal"/>
    <w:next w:val="Normal"/>
    <w:link w:val="Heading9Char"/>
    <w:uiPriority w:val="9"/>
    <w:unhideWhenUsed/>
    <w:rsid w:val="00D5228C"/>
    <w:pPr>
      <w:keepNext/>
      <w:keepLines/>
      <w:numPr>
        <w:ilvl w:val="8"/>
        <w:numId w:val="4"/>
      </w:numPr>
      <w:spacing w:before="200" w:after="0" w:line="280" w:lineRule="atLeast"/>
      <w:outlineLvl w:val="8"/>
    </w:pPr>
    <w:rPr>
      <w:rFonts w:ascii="Arial" w:hAnsi="Arial" w:eastAsiaTheme="majorEastAsia" w:cstheme="majorBidi"/>
      <w:i/>
      <w:iCs/>
      <w:sz w:val="20"/>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054D0A"/>
    <w:rPr>
      <w:sz w:val="16"/>
      <w:szCs w:val="16"/>
    </w:rPr>
  </w:style>
  <w:style w:type="paragraph" w:styleId="CommentText">
    <w:name w:val="annotation text"/>
    <w:basedOn w:val="Normal"/>
    <w:link w:val="CommentTextChar"/>
    <w:uiPriority w:val="99"/>
    <w:unhideWhenUsed/>
    <w:rsid w:val="00054D0A"/>
    <w:pPr>
      <w:spacing w:line="240" w:lineRule="auto"/>
    </w:pPr>
    <w:rPr>
      <w:sz w:val="20"/>
      <w:szCs w:val="20"/>
    </w:rPr>
  </w:style>
  <w:style w:type="character" w:styleId="CommentTextChar" w:customStyle="1">
    <w:name w:val="Comment Text Char"/>
    <w:basedOn w:val="DefaultParagraphFont"/>
    <w:link w:val="CommentText"/>
    <w:uiPriority w:val="99"/>
    <w:rsid w:val="00054D0A"/>
    <w:rPr>
      <w:sz w:val="20"/>
      <w:szCs w:val="20"/>
    </w:rPr>
  </w:style>
  <w:style w:type="paragraph" w:styleId="CommentSubject">
    <w:name w:val="annotation subject"/>
    <w:basedOn w:val="CommentText"/>
    <w:next w:val="CommentText"/>
    <w:link w:val="CommentSubjectChar"/>
    <w:uiPriority w:val="99"/>
    <w:semiHidden/>
    <w:unhideWhenUsed/>
    <w:rsid w:val="00054D0A"/>
    <w:rPr>
      <w:b/>
      <w:bCs/>
    </w:rPr>
  </w:style>
  <w:style w:type="character" w:styleId="CommentSubjectChar" w:customStyle="1">
    <w:name w:val="Comment Subject Char"/>
    <w:basedOn w:val="CommentTextChar"/>
    <w:link w:val="CommentSubject"/>
    <w:uiPriority w:val="99"/>
    <w:semiHidden/>
    <w:rsid w:val="00054D0A"/>
    <w:rPr>
      <w:b/>
      <w:bCs/>
      <w:sz w:val="20"/>
      <w:szCs w:val="20"/>
    </w:rPr>
  </w:style>
  <w:style w:type="paragraph" w:styleId="BalloonText">
    <w:name w:val="Balloon Text"/>
    <w:basedOn w:val="Normal"/>
    <w:link w:val="BalloonTextChar"/>
    <w:uiPriority w:val="99"/>
    <w:semiHidden/>
    <w:unhideWhenUsed/>
    <w:rsid w:val="00054D0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54D0A"/>
    <w:rPr>
      <w:rFonts w:ascii="Tahoma" w:hAnsi="Tahoma" w:cs="Tahoma"/>
      <w:sz w:val="16"/>
      <w:szCs w:val="16"/>
    </w:rPr>
  </w:style>
  <w:style w:type="paragraph" w:styleId="FootnoteText">
    <w:name w:val="footnote text"/>
    <w:basedOn w:val="Normal"/>
    <w:link w:val="FootnoteTextChar"/>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ootnoteTextChar" w:customStyle="1">
    <w:name w:val="Footnote Text Char"/>
    <w:basedOn w:val="DefaultParagraphFont"/>
    <w:link w:val="FootnoteText"/>
    <w:uiPriority w:val="99"/>
    <w:semiHidden/>
    <w:rsid w:val="00D72123"/>
    <w:rPr>
      <w:rFonts w:ascii="Times New Roman" w:hAnsi="Times New Roman" w:eastAsia="Times New Roman" w:cs="Times New Roman"/>
      <w:sz w:val="20"/>
      <w:szCs w:val="20"/>
      <w:lang w:eastAsia="de-DE"/>
    </w:rPr>
  </w:style>
  <w:style w:type="paragraph" w:styleId="Header">
    <w:name w:val="header"/>
    <w:basedOn w:val="Normal"/>
    <w:link w:val="HeaderChar"/>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HeaderChar" w:customStyle="1">
    <w:name w:val="Header Char"/>
    <w:basedOn w:val="DefaultParagraphFont"/>
    <w:link w:val="Header"/>
    <w:uiPriority w:val="99"/>
    <w:rsid w:val="00D72123"/>
    <w:rPr>
      <w:rFonts w:ascii="Times New Roman" w:hAnsi="Times New Roman" w:eastAsia="Times New Roman" w:cs="Times New Roman"/>
      <w:sz w:val="24"/>
      <w:szCs w:val="24"/>
      <w:lang w:eastAsia="de-DE"/>
    </w:rPr>
  </w:style>
  <w:style w:type="paragraph" w:styleId="Footer">
    <w:name w:val="footer"/>
    <w:basedOn w:val="Normal"/>
    <w:link w:val="FooterChar"/>
    <w:unhideWhenUsed/>
    <w:rsid w:val="00F90D2F"/>
    <w:pPr>
      <w:tabs>
        <w:tab w:val="center" w:pos="4536"/>
        <w:tab w:val="right" w:pos="9072"/>
      </w:tabs>
      <w:spacing w:after="0" w:line="240" w:lineRule="auto"/>
    </w:pPr>
  </w:style>
  <w:style w:type="character" w:styleId="FooterChar" w:customStyle="1">
    <w:name w:val="Footer Char"/>
    <w:basedOn w:val="DefaultParagraphFont"/>
    <w:link w:val="Footer"/>
    <w:rsid w:val="00F90D2F"/>
  </w:style>
  <w:style w:type="table" w:styleId="TableGrid">
    <w:name w:val="Table Grid"/>
    <w:basedOn w:val="TableNormal"/>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semiHidden/>
    <w:unhideWhenUsed/>
    <w:rsid w:val="00624234"/>
    <w:rPr>
      <w:vertAlign w:val="superscript"/>
    </w:rPr>
  </w:style>
  <w:style w:type="paragraph" w:styleId="ListParagraph">
    <w:name w:val="List Paragraph"/>
    <w:basedOn w:val="Normal"/>
    <w:uiPriority w:val="34"/>
    <w:qFormat/>
    <w:rsid w:val="00330B36"/>
    <w:pPr>
      <w:ind w:left="720"/>
      <w:contextualSpacing/>
    </w:pPr>
  </w:style>
  <w:style w:type="character" w:styleId="Hyperlink">
    <w:name w:val="Hyperlink"/>
    <w:basedOn w:val="DefaultParagraphFont"/>
    <w:uiPriority w:val="99"/>
    <w:unhideWhenUsed/>
    <w:rsid w:val="00C6773C"/>
    <w:rPr>
      <w:color w:val="0000FF" w:themeColor="hyperlink"/>
      <w:u w:val="single"/>
    </w:rPr>
  </w:style>
  <w:style w:type="character" w:styleId="Heading1Char" w:customStyle="1">
    <w:name w:val="Heading 1 Char"/>
    <w:basedOn w:val="DefaultParagraphFont"/>
    <w:link w:val="Heading1"/>
    <w:uiPriority w:val="9"/>
    <w:rsid w:val="00D5228C"/>
    <w:rPr>
      <w:rFonts w:ascii="Arial" w:hAnsi="Arial" w:eastAsiaTheme="majorEastAsia" w:cstheme="majorBidi"/>
      <w:b/>
      <w:sz w:val="28"/>
      <w:szCs w:val="32"/>
    </w:rPr>
  </w:style>
  <w:style w:type="character" w:styleId="Heading2Char" w:customStyle="1">
    <w:name w:val="Heading 2 Char"/>
    <w:basedOn w:val="DefaultParagraphFont"/>
    <w:link w:val="Heading2"/>
    <w:uiPriority w:val="9"/>
    <w:rsid w:val="00D5228C"/>
    <w:rPr>
      <w:rFonts w:ascii="Arial" w:hAnsi="Arial" w:eastAsiaTheme="majorEastAsia" w:cstheme="majorBidi"/>
      <w:b/>
      <w:sz w:val="26"/>
      <w:szCs w:val="26"/>
    </w:rPr>
  </w:style>
  <w:style w:type="character" w:styleId="Heading3Char" w:customStyle="1">
    <w:name w:val="Heading 3 Char"/>
    <w:basedOn w:val="DefaultParagraphFont"/>
    <w:link w:val="Heading3"/>
    <w:uiPriority w:val="9"/>
    <w:rsid w:val="00D5228C"/>
    <w:rPr>
      <w:rFonts w:ascii="Arial" w:hAnsi="Arial" w:eastAsiaTheme="majorEastAsia" w:cstheme="majorBidi"/>
      <w:b/>
      <w:sz w:val="20"/>
      <w:szCs w:val="24"/>
    </w:rPr>
  </w:style>
  <w:style w:type="character" w:styleId="Heading4Char" w:customStyle="1">
    <w:name w:val="Heading 4 Char"/>
    <w:basedOn w:val="DefaultParagraphFont"/>
    <w:link w:val="Heading4"/>
    <w:uiPriority w:val="9"/>
    <w:rsid w:val="00D5228C"/>
    <w:rPr>
      <w:rFonts w:ascii="Arial" w:hAnsi="Arial" w:eastAsiaTheme="majorEastAsia" w:cstheme="majorBidi"/>
      <w:b/>
      <w:i/>
      <w:iCs/>
      <w:sz w:val="20"/>
      <w:szCs w:val="20"/>
    </w:rPr>
  </w:style>
  <w:style w:type="character" w:styleId="Heading5Char" w:customStyle="1">
    <w:name w:val="Heading 5 Char"/>
    <w:basedOn w:val="DefaultParagraphFont"/>
    <w:link w:val="Heading5"/>
    <w:uiPriority w:val="9"/>
    <w:rsid w:val="00D5228C"/>
    <w:rPr>
      <w:rFonts w:ascii="Arial" w:hAnsi="Arial" w:eastAsiaTheme="majorEastAsia" w:cstheme="majorBidi"/>
      <w:sz w:val="20"/>
      <w:szCs w:val="20"/>
    </w:rPr>
  </w:style>
  <w:style w:type="character" w:styleId="Heading6Char" w:customStyle="1">
    <w:name w:val="Heading 6 Char"/>
    <w:basedOn w:val="DefaultParagraphFont"/>
    <w:link w:val="Heading6"/>
    <w:uiPriority w:val="9"/>
    <w:rsid w:val="00D5228C"/>
    <w:rPr>
      <w:rFonts w:ascii="Arial" w:hAnsi="Arial" w:eastAsiaTheme="majorEastAsia" w:cstheme="majorBidi"/>
      <w:i/>
      <w:sz w:val="20"/>
      <w:szCs w:val="20"/>
    </w:rPr>
  </w:style>
  <w:style w:type="character" w:styleId="Heading7Char" w:customStyle="1">
    <w:name w:val="Heading 7 Char"/>
    <w:basedOn w:val="DefaultParagraphFont"/>
    <w:link w:val="Heading7"/>
    <w:uiPriority w:val="9"/>
    <w:rsid w:val="00D5228C"/>
    <w:rPr>
      <w:rFonts w:ascii="Arial" w:hAnsi="Arial" w:eastAsiaTheme="majorEastAsia" w:cstheme="majorBidi"/>
      <w:i/>
      <w:iCs/>
      <w:sz w:val="20"/>
      <w:szCs w:val="20"/>
    </w:rPr>
  </w:style>
  <w:style w:type="character" w:styleId="Heading8Char" w:customStyle="1">
    <w:name w:val="Heading 8 Char"/>
    <w:basedOn w:val="DefaultParagraphFont"/>
    <w:link w:val="Heading8"/>
    <w:uiPriority w:val="9"/>
    <w:rsid w:val="00D5228C"/>
    <w:rPr>
      <w:rFonts w:ascii="Arial" w:hAnsi="Arial" w:eastAsiaTheme="majorEastAsia" w:cstheme="majorBidi"/>
      <w:sz w:val="20"/>
      <w:szCs w:val="21"/>
    </w:rPr>
  </w:style>
  <w:style w:type="character" w:styleId="Heading9Char" w:customStyle="1">
    <w:name w:val="Heading 9 Char"/>
    <w:basedOn w:val="DefaultParagraphFont"/>
    <w:link w:val="Heading9"/>
    <w:uiPriority w:val="9"/>
    <w:rsid w:val="00D5228C"/>
    <w:rPr>
      <w:rFonts w:ascii="Arial" w:hAnsi="Arial" w:eastAsiaTheme="majorEastAsia" w:cstheme="majorBidi"/>
      <w:i/>
      <w:iCs/>
      <w:sz w:val="20"/>
      <w:szCs w:val="21"/>
    </w:rPr>
  </w:style>
  <w:style w:type="character" w:styleId="UnresolvedMention">
    <w:name w:val="Unresolved Mention"/>
    <w:basedOn w:val="DefaultParagraphFont"/>
    <w:uiPriority w:val="99"/>
    <w:semiHidden/>
    <w:unhideWhenUsed/>
    <w:rsid w:val="002D02CE"/>
    <w:rPr>
      <w:color w:val="605E5C"/>
      <w:shd w:val="clear" w:color="auto" w:fill="E1DFDD"/>
    </w:rPr>
  </w:style>
  <w:style w:type="paragraph" w:styleId="Revision">
    <w:name w:val="Revision"/>
    <w:hidden/>
    <w:uiPriority w:val="99"/>
    <w:semiHidden/>
    <w:rsid w:val="00DA4691"/>
    <w:pPr>
      <w:spacing w:after="0" w:line="240" w:lineRule="auto"/>
    </w:pPr>
  </w:style>
  <w:style w:type="character" w:styleId="FollowedHyperlink">
    <w:name w:val="FollowedHyperlink"/>
    <w:basedOn w:val="DefaultParagraphFont"/>
    <w:uiPriority w:val="99"/>
    <w:semiHidden/>
    <w:unhideWhenUsed/>
    <w:rsid w:val="00751B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uv.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uv.com" TargetMode="External" Id="rId11" /><Relationship Type="http://schemas.openxmlformats.org/officeDocument/2006/relationships/numbering" Target="numbering.xml" Id="rId5" /><Relationship Type="http://schemas.openxmlformats.org/officeDocument/2006/relationships/hyperlink" Target="http://www.tuv.com/presse" TargetMode="Externa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ntact@press.tuv.com" TargetMode="External" Id="rId14" /><Relationship Type="http://schemas.microsoft.com/office/2011/relationships/people" Target="people.xml" Id="R9849d36f77a14793" /><Relationship Type="http://schemas.microsoft.com/office/2011/relationships/commentsExtended" Target="commentsExtended.xml" Id="R33bdea3a5aee41cf" /><Relationship Type="http://schemas.microsoft.com/office/2016/09/relationships/commentsIds" Target="commentsIds.xml" Id="Rb9f47aec9b0e4f81" /><Relationship Type="http://schemas.openxmlformats.org/officeDocument/2006/relationships/hyperlink" Target="https://eur01.safelinks.protection.outlook.com/?url=http%3A%2F%2Ftuv.li%2F1lb6&amp;data=05%7C02%7Cfabian.dahlem%40tuv.com%7Ce7f6b98bdb6142c601d708dd6087c595%7C255bd3b384124e31a3ec56916c7ae8c0%7C0%7C0%7C638772858441239545%7CUnknown%7CTWFpbGZsb3d8eyJFbXB0eU1hcGkiOnRydWUsIlYiOiIwLjAuMDAwMCIsIlAiOiJXaW4zMiIsIkFOIjoiTWFpbCIsIldUIjoyfQ%3D%3D%7C0%7C%7C%7C&amp;sdata=mpB6lm3ROaLITWmz%2BWiTLRUu7dzA%2BjWBDBVbj4EeHKE%3D&amp;reserved=0" TargetMode="External" Id="R9325d570f513416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d65f0a-1680-41f6-9490-65a303c396ed" xsi:nil="true"/>
    <lcf76f155ced4ddcb4097134ff3c332f xmlns="7ea45d36-fad2-43ae-9001-519f8d2cb5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99AF5180-5154-459C-87B3-6733B56F9826}"/>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4cd65f0a-1680-41f6-9490-65a303c396ed"/>
    <ds:schemaRef ds:uri="7ea45d36-fad2-43ae-9001-519f8d2cb53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Pressestelle TÜV Rheinland</dc:creator>
  <keywords/>
  <dc:description/>
  <lastModifiedBy>Fabian Dahlem</lastModifiedBy>
  <revision>105</revision>
  <lastPrinted>2017-12-06T08:02:00.0000000Z</lastPrinted>
  <dcterms:created xsi:type="dcterms:W3CDTF">2025-03-11T07:55:00.0000000Z</dcterms:created>
  <dcterms:modified xsi:type="dcterms:W3CDTF">2025-04-01T08:36:23.3189292Z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ies>
</file>