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38738496" w:rsidR="00D5228C" w:rsidRPr="008066AC" w:rsidRDefault="008066AC" w:rsidP="008066A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 führt KI-Assistenten TUV-GPT ein</w:t>
      </w:r>
    </w:p>
    <w:p w14:paraId="6FB0F2E7" w14:textId="0A4ED79C" w:rsidR="00C6773C" w:rsidRPr="008066AC" w:rsidRDefault="008066AC" w:rsidP="008066AC">
      <w:pPr>
        <w:spacing w:after="0" w:line="360" w:lineRule="auto"/>
        <w:rPr>
          <w:rFonts w:ascii="Arial" w:hAnsi="Arial" w:cs="Arial"/>
          <w:sz w:val="20"/>
          <w:szCs w:val="20"/>
        </w:rPr>
      </w:pPr>
      <w:r>
        <w:rPr>
          <w:rFonts w:ascii="Arial" w:hAnsi="Arial" w:cs="Arial"/>
          <w:sz w:val="20"/>
          <w:szCs w:val="20"/>
        </w:rPr>
        <w:t xml:space="preserve">Einsatz künstlicher Intelligenz auf Basis des GPT-Modells 4 von OpenAI / Sicherer Betrieb in eigener Cloud-Umgebung / </w:t>
      </w:r>
      <w:r w:rsidR="002E7F09">
        <w:rPr>
          <w:rFonts w:ascii="Arial" w:hAnsi="Arial" w:cs="Arial"/>
          <w:sz w:val="20"/>
          <w:szCs w:val="20"/>
        </w:rPr>
        <w:t xml:space="preserve">Schwarmwissen anzapfen: </w:t>
      </w:r>
      <w:r>
        <w:rPr>
          <w:rFonts w:ascii="Arial" w:hAnsi="Arial" w:cs="Arial"/>
          <w:sz w:val="20"/>
          <w:szCs w:val="20"/>
        </w:rPr>
        <w:t xml:space="preserve">KI wird mit unternehmensspezifischen Inhalten </w:t>
      </w:r>
      <w:r w:rsidR="008B1D65">
        <w:rPr>
          <w:rFonts w:ascii="Arial" w:hAnsi="Arial" w:cs="Arial"/>
          <w:sz w:val="20"/>
          <w:szCs w:val="20"/>
        </w:rPr>
        <w:t>erweitert</w:t>
      </w:r>
    </w:p>
    <w:p w14:paraId="3963FE0F" w14:textId="77777777" w:rsidR="00D5228C" w:rsidRPr="008066AC" w:rsidRDefault="00D5228C" w:rsidP="008066AC">
      <w:pPr>
        <w:spacing w:after="0" w:line="360" w:lineRule="auto"/>
        <w:rPr>
          <w:rFonts w:ascii="Arial" w:hAnsi="Arial" w:cs="Arial"/>
          <w:sz w:val="20"/>
          <w:szCs w:val="20"/>
        </w:rPr>
      </w:pPr>
    </w:p>
    <w:p w14:paraId="11F5B451" w14:textId="215BAB58" w:rsidR="008066AC" w:rsidRDefault="00870E2A" w:rsidP="008066AC">
      <w:pPr>
        <w:spacing w:after="0" w:line="360" w:lineRule="auto"/>
        <w:rPr>
          <w:rFonts w:ascii="Arial" w:hAnsi="Arial" w:cs="Arial"/>
          <w:sz w:val="20"/>
          <w:szCs w:val="20"/>
        </w:rPr>
      </w:pPr>
      <w:r w:rsidRPr="008066AC">
        <w:rPr>
          <w:rFonts w:ascii="Arial" w:hAnsi="Arial" w:cs="Arial"/>
          <w:b/>
          <w:sz w:val="20"/>
          <w:szCs w:val="20"/>
        </w:rPr>
        <w:t>Köln</w:t>
      </w:r>
      <w:r w:rsidR="00C6773C" w:rsidRPr="008066AC">
        <w:rPr>
          <w:rFonts w:ascii="Arial" w:hAnsi="Arial" w:cs="Arial"/>
          <w:b/>
          <w:sz w:val="20"/>
          <w:szCs w:val="20"/>
        </w:rPr>
        <w:t xml:space="preserve">, </w:t>
      </w:r>
      <w:r w:rsidR="002906DB">
        <w:rPr>
          <w:rFonts w:ascii="Arial" w:hAnsi="Arial" w:cs="Arial"/>
          <w:b/>
          <w:sz w:val="20"/>
          <w:szCs w:val="20"/>
        </w:rPr>
        <w:t>6</w:t>
      </w:r>
      <w:r w:rsidR="00D5228C" w:rsidRPr="00F90190">
        <w:rPr>
          <w:rFonts w:ascii="Arial" w:hAnsi="Arial" w:cs="Arial"/>
          <w:b/>
          <w:sz w:val="20"/>
          <w:szCs w:val="20"/>
        </w:rPr>
        <w:t>.</w:t>
      </w:r>
      <w:r w:rsidR="00C6773C" w:rsidRPr="00F90190">
        <w:rPr>
          <w:rFonts w:ascii="Arial" w:hAnsi="Arial" w:cs="Arial"/>
          <w:b/>
          <w:sz w:val="20"/>
          <w:szCs w:val="20"/>
        </w:rPr>
        <w:t xml:space="preserve"> </w:t>
      </w:r>
      <w:r w:rsidR="00F90190" w:rsidRPr="00F90190">
        <w:rPr>
          <w:rFonts w:ascii="Arial" w:hAnsi="Arial" w:cs="Arial"/>
          <w:b/>
          <w:sz w:val="20"/>
          <w:szCs w:val="20"/>
        </w:rPr>
        <w:t xml:space="preserve">Dezember </w:t>
      </w:r>
      <w:r w:rsidR="008066AC">
        <w:rPr>
          <w:rFonts w:ascii="Arial" w:hAnsi="Arial" w:cs="Arial"/>
          <w:b/>
          <w:sz w:val="20"/>
          <w:szCs w:val="20"/>
        </w:rPr>
        <w:t>2023</w:t>
      </w:r>
      <w:r w:rsidR="00C6773C" w:rsidRPr="008066AC">
        <w:rPr>
          <w:rFonts w:ascii="Arial" w:hAnsi="Arial" w:cs="Arial"/>
          <w:sz w:val="20"/>
          <w:szCs w:val="20"/>
        </w:rPr>
        <w:t xml:space="preserve">. </w:t>
      </w:r>
      <w:r w:rsidR="008066AC">
        <w:rPr>
          <w:rFonts w:ascii="Arial" w:hAnsi="Arial" w:cs="Arial"/>
          <w:sz w:val="20"/>
          <w:szCs w:val="20"/>
        </w:rPr>
        <w:t>TÜV Rheinland hat mit TUV-GPT einen</w:t>
      </w:r>
      <w:r w:rsidR="005A0F2F">
        <w:rPr>
          <w:rFonts w:ascii="Arial" w:hAnsi="Arial" w:cs="Arial"/>
          <w:sz w:val="20"/>
          <w:szCs w:val="20"/>
        </w:rPr>
        <w:t xml:space="preserve"> unternehmens</w:t>
      </w:r>
      <w:r w:rsidR="008066AC">
        <w:rPr>
          <w:rFonts w:ascii="Arial" w:hAnsi="Arial" w:cs="Arial"/>
          <w:sz w:val="20"/>
          <w:szCs w:val="20"/>
        </w:rPr>
        <w:t>internen Assistenten eingeführt</w:t>
      </w:r>
      <w:r w:rsidR="008846F2">
        <w:rPr>
          <w:rFonts w:ascii="Arial" w:hAnsi="Arial" w:cs="Arial"/>
          <w:sz w:val="20"/>
          <w:szCs w:val="20"/>
        </w:rPr>
        <w:t>, der auf dem GPT-Modell 4 von Open AI beruht</w:t>
      </w:r>
      <w:r w:rsidR="008066AC">
        <w:rPr>
          <w:rFonts w:ascii="Arial" w:hAnsi="Arial" w:cs="Arial"/>
          <w:sz w:val="20"/>
          <w:szCs w:val="20"/>
        </w:rPr>
        <w:t xml:space="preserve">. Die </w:t>
      </w:r>
      <w:r w:rsidR="005A0F2F">
        <w:rPr>
          <w:rFonts w:ascii="Arial" w:hAnsi="Arial" w:cs="Arial"/>
          <w:sz w:val="20"/>
          <w:szCs w:val="20"/>
        </w:rPr>
        <w:t xml:space="preserve">weltweit </w:t>
      </w:r>
      <w:r w:rsidR="008066AC">
        <w:rPr>
          <w:rFonts w:ascii="Arial" w:hAnsi="Arial" w:cs="Arial"/>
          <w:sz w:val="20"/>
          <w:szCs w:val="20"/>
        </w:rPr>
        <w:t xml:space="preserve">mehr als 22.000 Mitarbeitenden des Unternehmens </w:t>
      </w:r>
      <w:r w:rsidR="246CDD2B" w:rsidRPr="04E99F24">
        <w:rPr>
          <w:rFonts w:ascii="Arial" w:hAnsi="Arial" w:cs="Arial"/>
          <w:sz w:val="20"/>
          <w:szCs w:val="20"/>
        </w:rPr>
        <w:t>setzen</w:t>
      </w:r>
      <w:r w:rsidR="008066AC">
        <w:rPr>
          <w:rFonts w:ascii="Arial" w:hAnsi="Arial" w:cs="Arial"/>
          <w:sz w:val="20"/>
          <w:szCs w:val="20"/>
        </w:rPr>
        <w:t xml:space="preserve"> </w:t>
      </w:r>
      <w:r w:rsidR="008846F2">
        <w:rPr>
          <w:rFonts w:ascii="Arial" w:hAnsi="Arial" w:cs="Arial"/>
          <w:sz w:val="20"/>
          <w:szCs w:val="20"/>
        </w:rPr>
        <w:t xml:space="preserve">TUV-GPT bereits </w:t>
      </w:r>
      <w:r w:rsidR="008066AC">
        <w:rPr>
          <w:rFonts w:ascii="Arial" w:hAnsi="Arial" w:cs="Arial"/>
          <w:sz w:val="20"/>
          <w:szCs w:val="20"/>
        </w:rPr>
        <w:t xml:space="preserve">seit Anfang November </w:t>
      </w:r>
      <w:r w:rsidR="008066AC" w:rsidRPr="04E99F24">
        <w:rPr>
          <w:rFonts w:ascii="Arial" w:hAnsi="Arial" w:cs="Arial"/>
          <w:sz w:val="20"/>
          <w:szCs w:val="20"/>
        </w:rPr>
        <w:t>ein.</w:t>
      </w:r>
      <w:r w:rsidR="008066AC">
        <w:rPr>
          <w:rFonts w:ascii="Arial" w:hAnsi="Arial" w:cs="Arial"/>
          <w:sz w:val="20"/>
          <w:szCs w:val="20"/>
        </w:rPr>
        <w:t xml:space="preserve"> Ziel ist es, mit TUV-GPT </w:t>
      </w:r>
      <w:r w:rsidR="008846F2">
        <w:rPr>
          <w:rFonts w:ascii="Arial" w:hAnsi="Arial" w:cs="Arial"/>
          <w:sz w:val="20"/>
          <w:szCs w:val="20"/>
        </w:rPr>
        <w:t xml:space="preserve">die Vorteile künstlicher Intelligenz (KI) für das Unternehmen umfassend zu erschließen. So will TÜV Rheinland damit </w:t>
      </w:r>
      <w:r w:rsidR="008066AC">
        <w:rPr>
          <w:rFonts w:ascii="Arial" w:hAnsi="Arial" w:cs="Arial"/>
          <w:sz w:val="20"/>
          <w:szCs w:val="20"/>
        </w:rPr>
        <w:t xml:space="preserve">Kommunikation und Produktivität weiter verbessern. </w:t>
      </w:r>
      <w:r w:rsidR="005A0F2F">
        <w:rPr>
          <w:rFonts w:ascii="Arial" w:hAnsi="Arial" w:cs="Arial"/>
          <w:sz w:val="20"/>
          <w:szCs w:val="20"/>
        </w:rPr>
        <w:t>Anwendungsfelder bestehen etwa in der automatisierten Zusammenfassung umfangreicher Dokumente,</w:t>
      </w:r>
      <w:r w:rsidR="00DF7607">
        <w:rPr>
          <w:rFonts w:ascii="Arial" w:hAnsi="Arial" w:cs="Arial"/>
          <w:sz w:val="20"/>
          <w:szCs w:val="20"/>
        </w:rPr>
        <w:t xml:space="preserve"> der gezielten Recherche</w:t>
      </w:r>
      <w:r w:rsidR="005A0F2F">
        <w:rPr>
          <w:rFonts w:ascii="Arial" w:hAnsi="Arial" w:cs="Arial"/>
          <w:sz w:val="20"/>
          <w:szCs w:val="20"/>
        </w:rPr>
        <w:t xml:space="preserve"> oder der </w:t>
      </w:r>
      <w:r w:rsidR="008846F2">
        <w:rPr>
          <w:rFonts w:ascii="Arial" w:hAnsi="Arial" w:cs="Arial"/>
          <w:sz w:val="20"/>
          <w:szCs w:val="20"/>
        </w:rPr>
        <w:t>Erstellung von Dienstleistungsbeschreibungen</w:t>
      </w:r>
      <w:r w:rsidR="00DF7607">
        <w:rPr>
          <w:rFonts w:ascii="Arial" w:hAnsi="Arial" w:cs="Arial"/>
          <w:sz w:val="20"/>
          <w:szCs w:val="20"/>
        </w:rPr>
        <w:t>.</w:t>
      </w:r>
    </w:p>
    <w:p w14:paraId="6E4067AA" w14:textId="77777777" w:rsidR="008066AC" w:rsidRDefault="008066AC" w:rsidP="008066AC">
      <w:pPr>
        <w:spacing w:after="0" w:line="360" w:lineRule="auto"/>
        <w:rPr>
          <w:rFonts w:ascii="Arial" w:hAnsi="Arial" w:cs="Arial"/>
          <w:sz w:val="20"/>
          <w:szCs w:val="20"/>
        </w:rPr>
      </w:pPr>
    </w:p>
    <w:p w14:paraId="3065F5F4" w14:textId="353C49DF" w:rsidR="008846F2" w:rsidRDefault="008066AC" w:rsidP="008066AC">
      <w:pPr>
        <w:spacing w:after="0" w:line="360" w:lineRule="auto"/>
        <w:rPr>
          <w:rFonts w:ascii="Arial" w:hAnsi="Arial" w:cs="Arial"/>
          <w:color w:val="000000"/>
          <w:sz w:val="20"/>
          <w:szCs w:val="20"/>
        </w:rPr>
      </w:pPr>
      <w:r w:rsidRPr="626BB278">
        <w:rPr>
          <w:rFonts w:ascii="Arial" w:hAnsi="Arial" w:cs="Arial"/>
          <w:color w:val="000000" w:themeColor="text1"/>
          <w:sz w:val="20"/>
          <w:szCs w:val="20"/>
        </w:rPr>
        <w:t xml:space="preserve">TUV-GPT ist ein textbasierter KI-Assistent, der natürliche Sprache versteht und auf menschenähnliche Art und Weise reagiert. TUV-GPT </w:t>
      </w:r>
      <w:r w:rsidR="005A0F2F" w:rsidRPr="626BB278">
        <w:rPr>
          <w:rFonts w:ascii="Arial" w:hAnsi="Arial" w:cs="Arial"/>
          <w:sz w:val="20"/>
          <w:szCs w:val="20"/>
        </w:rPr>
        <w:t xml:space="preserve">bietet damit einen ähnlichen Funktionsumfang wie ChatGPT und nutzt die gleiche Technologie im Hintergrund, wird jedoch </w:t>
      </w:r>
      <w:r w:rsidRPr="626BB278">
        <w:rPr>
          <w:rFonts w:ascii="Arial" w:hAnsi="Arial" w:cs="Arial"/>
          <w:color w:val="000000" w:themeColor="text1"/>
          <w:sz w:val="20"/>
          <w:szCs w:val="20"/>
        </w:rPr>
        <w:t>sicher in der</w:t>
      </w:r>
      <w:r w:rsidR="001B46A2" w:rsidRPr="626BB278">
        <w:rPr>
          <w:rFonts w:ascii="Arial" w:hAnsi="Arial" w:cs="Arial"/>
          <w:color w:val="000000" w:themeColor="text1"/>
          <w:sz w:val="20"/>
          <w:szCs w:val="20"/>
        </w:rPr>
        <w:t xml:space="preserve"> europäischen Microsoft Azure</w:t>
      </w:r>
      <w:r w:rsidRPr="626BB278">
        <w:rPr>
          <w:rFonts w:ascii="Arial" w:hAnsi="Arial" w:cs="Arial"/>
          <w:color w:val="000000" w:themeColor="text1"/>
          <w:sz w:val="20"/>
          <w:szCs w:val="20"/>
        </w:rPr>
        <w:t xml:space="preserve"> Cloud-Umgebung von TÜV Rheinland betrieben</w:t>
      </w:r>
      <w:r w:rsidR="005A0F2F" w:rsidRPr="626BB278">
        <w:rPr>
          <w:rFonts w:ascii="Arial" w:hAnsi="Arial" w:cs="Arial"/>
          <w:color w:val="000000" w:themeColor="text1"/>
          <w:sz w:val="20"/>
          <w:szCs w:val="20"/>
        </w:rPr>
        <w:t>. Dadurch sind Datenschutz</w:t>
      </w:r>
      <w:r w:rsidR="003E190E" w:rsidRPr="626BB278">
        <w:rPr>
          <w:rFonts w:ascii="Arial" w:hAnsi="Arial" w:cs="Arial"/>
          <w:color w:val="000000" w:themeColor="text1"/>
          <w:sz w:val="20"/>
          <w:szCs w:val="20"/>
        </w:rPr>
        <w:t xml:space="preserve"> gegeben und die unbeabsichtigte Weitergabe von sensiblen Unternehmensdaten an KI-Provider wie Open AI ausgeschlossen</w:t>
      </w:r>
      <w:r w:rsidRPr="626BB278">
        <w:rPr>
          <w:rFonts w:ascii="Arial" w:hAnsi="Arial" w:cs="Arial"/>
          <w:color w:val="000000" w:themeColor="text1"/>
          <w:sz w:val="20"/>
          <w:szCs w:val="20"/>
        </w:rPr>
        <w:t>.</w:t>
      </w:r>
      <w:r w:rsidR="005A0F2F" w:rsidRPr="626BB278">
        <w:rPr>
          <w:rFonts w:ascii="Arial" w:hAnsi="Arial" w:cs="Arial"/>
          <w:color w:val="000000" w:themeColor="text1"/>
          <w:sz w:val="20"/>
          <w:szCs w:val="20"/>
        </w:rPr>
        <w:t xml:space="preserve"> </w:t>
      </w:r>
    </w:p>
    <w:p w14:paraId="624744A8" w14:textId="77777777" w:rsidR="008846F2" w:rsidRDefault="008846F2" w:rsidP="008066AC">
      <w:pPr>
        <w:spacing w:after="0" w:line="360" w:lineRule="auto"/>
        <w:rPr>
          <w:rFonts w:ascii="Arial" w:hAnsi="Arial" w:cs="Arial"/>
          <w:color w:val="000000"/>
          <w:sz w:val="20"/>
          <w:szCs w:val="20"/>
        </w:rPr>
      </w:pPr>
    </w:p>
    <w:p w14:paraId="7896A635" w14:textId="4C3584F4" w:rsidR="00F566B6" w:rsidRDefault="008846F2" w:rsidP="008066AC">
      <w:pPr>
        <w:spacing w:after="0" w:line="360" w:lineRule="auto"/>
        <w:rPr>
          <w:rFonts w:ascii="Arial" w:hAnsi="Arial" w:cs="Arial"/>
          <w:color w:val="000000"/>
          <w:sz w:val="20"/>
          <w:szCs w:val="20"/>
        </w:rPr>
      </w:pPr>
      <w:r w:rsidRPr="1A4782B2">
        <w:rPr>
          <w:rFonts w:ascii="Arial" w:hAnsi="Arial" w:cs="Arial"/>
          <w:color w:val="000000" w:themeColor="text1"/>
          <w:sz w:val="20"/>
          <w:szCs w:val="20"/>
        </w:rPr>
        <w:t xml:space="preserve">TÜV Rheinland hat </w:t>
      </w:r>
      <w:r w:rsidR="005A0F2F" w:rsidRPr="1A4782B2">
        <w:rPr>
          <w:rFonts w:ascii="Arial" w:hAnsi="Arial" w:cs="Arial"/>
          <w:color w:val="000000" w:themeColor="text1"/>
          <w:sz w:val="20"/>
          <w:szCs w:val="20"/>
        </w:rPr>
        <w:t>TUV-GPT</w:t>
      </w:r>
      <w:r w:rsidR="008066AC" w:rsidRPr="1A4782B2">
        <w:rPr>
          <w:rFonts w:ascii="Arial" w:hAnsi="Arial" w:cs="Arial"/>
          <w:color w:val="000000" w:themeColor="text1"/>
          <w:sz w:val="20"/>
          <w:szCs w:val="20"/>
        </w:rPr>
        <w:t xml:space="preserve"> </w:t>
      </w:r>
      <w:r w:rsidRPr="1A4782B2">
        <w:rPr>
          <w:rFonts w:ascii="Arial" w:hAnsi="Arial" w:cs="Arial"/>
          <w:color w:val="000000" w:themeColor="text1"/>
          <w:sz w:val="20"/>
          <w:szCs w:val="20"/>
        </w:rPr>
        <w:t xml:space="preserve">innerhalb weniger Wochen verwirklicht. Die KI </w:t>
      </w:r>
      <w:r w:rsidR="008066AC" w:rsidRPr="1A4782B2">
        <w:rPr>
          <w:rFonts w:ascii="Arial" w:hAnsi="Arial" w:cs="Arial"/>
          <w:color w:val="000000" w:themeColor="text1"/>
          <w:sz w:val="20"/>
          <w:szCs w:val="20"/>
        </w:rPr>
        <w:t xml:space="preserve">verfügt </w:t>
      </w:r>
      <w:r w:rsidRPr="1A4782B2">
        <w:rPr>
          <w:rFonts w:ascii="Arial" w:hAnsi="Arial" w:cs="Arial"/>
          <w:color w:val="000000" w:themeColor="text1"/>
          <w:sz w:val="20"/>
          <w:szCs w:val="20"/>
        </w:rPr>
        <w:t xml:space="preserve">wie ChatGPT </w:t>
      </w:r>
      <w:r w:rsidR="00DF7607" w:rsidRPr="1A4782B2">
        <w:rPr>
          <w:rFonts w:ascii="Arial" w:hAnsi="Arial" w:cs="Arial"/>
          <w:color w:val="000000" w:themeColor="text1"/>
          <w:sz w:val="20"/>
          <w:szCs w:val="20"/>
        </w:rPr>
        <w:t xml:space="preserve">zunächst </w:t>
      </w:r>
      <w:r w:rsidR="008066AC" w:rsidRPr="1A4782B2">
        <w:rPr>
          <w:rFonts w:ascii="Arial" w:hAnsi="Arial" w:cs="Arial"/>
          <w:color w:val="000000" w:themeColor="text1"/>
          <w:sz w:val="20"/>
          <w:szCs w:val="20"/>
        </w:rPr>
        <w:t>über Wissen aus dem Internet zu Ereignissen bis September 2021. TÜV Rheinland</w:t>
      </w:r>
      <w:r w:rsidR="008066AC" w:rsidRPr="1A4782B2" w:rsidDel="00205ECF">
        <w:rPr>
          <w:rFonts w:ascii="Arial" w:hAnsi="Arial" w:cs="Arial"/>
          <w:color w:val="000000" w:themeColor="text1"/>
          <w:sz w:val="20"/>
          <w:szCs w:val="20"/>
        </w:rPr>
        <w:t xml:space="preserve"> </w:t>
      </w:r>
      <w:r w:rsidR="00205ECF" w:rsidRPr="1A4782B2">
        <w:rPr>
          <w:rFonts w:ascii="Arial" w:hAnsi="Arial" w:cs="Arial"/>
          <w:color w:val="000000" w:themeColor="text1"/>
          <w:sz w:val="20"/>
          <w:szCs w:val="20"/>
        </w:rPr>
        <w:t xml:space="preserve">erweitert </w:t>
      </w:r>
      <w:r w:rsidR="008066AC" w:rsidRPr="1A4782B2">
        <w:rPr>
          <w:rFonts w:ascii="Arial" w:hAnsi="Arial" w:cs="Arial"/>
          <w:color w:val="000000" w:themeColor="text1"/>
          <w:sz w:val="20"/>
          <w:szCs w:val="20"/>
        </w:rPr>
        <w:t>das System in den kommenden Monaten</w:t>
      </w:r>
      <w:r w:rsidR="001D6F31" w:rsidRPr="1A4782B2">
        <w:rPr>
          <w:rFonts w:ascii="Arial" w:hAnsi="Arial" w:cs="Arial"/>
          <w:color w:val="000000" w:themeColor="text1"/>
          <w:sz w:val="20"/>
          <w:szCs w:val="20"/>
        </w:rPr>
        <w:t xml:space="preserve"> jedoch</w:t>
      </w:r>
      <w:r w:rsidR="008066AC" w:rsidRPr="1A4782B2">
        <w:rPr>
          <w:rFonts w:ascii="Arial" w:hAnsi="Arial" w:cs="Arial"/>
          <w:color w:val="000000" w:themeColor="text1"/>
          <w:sz w:val="20"/>
          <w:szCs w:val="20"/>
        </w:rPr>
        <w:t xml:space="preserve"> mit unternehmenseigenen Daten und Informationen</w:t>
      </w:r>
      <w:r w:rsidR="00DF7607" w:rsidRPr="1A4782B2">
        <w:rPr>
          <w:rFonts w:ascii="Arial" w:hAnsi="Arial" w:cs="Arial"/>
          <w:color w:val="000000" w:themeColor="text1"/>
          <w:sz w:val="20"/>
          <w:szCs w:val="20"/>
        </w:rPr>
        <w:t>, sodass es künftig auch Fragen nach internen Dokumenten und Prozessen in hoher Qualität beantworten kann</w:t>
      </w:r>
      <w:r w:rsidR="008066AC" w:rsidRPr="1A4782B2">
        <w:rPr>
          <w:rFonts w:ascii="Arial" w:hAnsi="Arial" w:cs="Arial"/>
          <w:color w:val="000000" w:themeColor="text1"/>
          <w:sz w:val="20"/>
          <w:szCs w:val="20"/>
        </w:rPr>
        <w:t>.</w:t>
      </w:r>
      <w:r w:rsidR="003E190E" w:rsidRPr="1A4782B2">
        <w:rPr>
          <w:rFonts w:ascii="Arial" w:hAnsi="Arial" w:cs="Arial"/>
          <w:color w:val="000000" w:themeColor="text1"/>
          <w:sz w:val="20"/>
          <w:szCs w:val="20"/>
        </w:rPr>
        <w:t xml:space="preserve"> Unternehmensdaten, auf die Open AI keinen Zugriff </w:t>
      </w:r>
      <w:r w:rsidR="00F566B6" w:rsidRPr="1A4782B2">
        <w:rPr>
          <w:rFonts w:ascii="Arial" w:hAnsi="Arial" w:cs="Arial"/>
          <w:color w:val="000000" w:themeColor="text1"/>
          <w:sz w:val="20"/>
          <w:szCs w:val="20"/>
        </w:rPr>
        <w:t>hat</w:t>
      </w:r>
      <w:r w:rsidR="003E190E" w:rsidRPr="1A4782B2">
        <w:rPr>
          <w:rFonts w:ascii="Arial" w:hAnsi="Arial" w:cs="Arial"/>
          <w:color w:val="000000" w:themeColor="text1"/>
          <w:sz w:val="20"/>
          <w:szCs w:val="20"/>
        </w:rPr>
        <w:t xml:space="preserve">, fließen so </w:t>
      </w:r>
      <w:r w:rsidR="00F566B6" w:rsidRPr="1A4782B2">
        <w:rPr>
          <w:rFonts w:ascii="Arial" w:hAnsi="Arial" w:cs="Arial"/>
          <w:color w:val="000000" w:themeColor="text1"/>
          <w:sz w:val="20"/>
          <w:szCs w:val="20"/>
        </w:rPr>
        <w:t xml:space="preserve">nach und nach </w:t>
      </w:r>
      <w:r w:rsidR="003E190E" w:rsidRPr="1A4782B2">
        <w:rPr>
          <w:rFonts w:ascii="Arial" w:hAnsi="Arial" w:cs="Arial"/>
          <w:color w:val="000000" w:themeColor="text1"/>
          <w:sz w:val="20"/>
          <w:szCs w:val="20"/>
        </w:rPr>
        <w:t xml:space="preserve">in den </w:t>
      </w:r>
      <w:r w:rsidR="002E7F09" w:rsidRPr="1A4782B2">
        <w:rPr>
          <w:rFonts w:ascii="Arial" w:hAnsi="Arial" w:cs="Arial"/>
          <w:color w:val="000000" w:themeColor="text1"/>
          <w:sz w:val="20"/>
          <w:szCs w:val="20"/>
        </w:rPr>
        <w:t xml:space="preserve">unternehmenseigenen </w:t>
      </w:r>
      <w:r w:rsidR="003E190E" w:rsidRPr="1A4782B2">
        <w:rPr>
          <w:rFonts w:ascii="Arial" w:hAnsi="Arial" w:cs="Arial"/>
          <w:color w:val="000000" w:themeColor="text1"/>
          <w:sz w:val="20"/>
          <w:szCs w:val="20"/>
        </w:rPr>
        <w:t>Chat-Bot in geschützter Umgebung ein</w:t>
      </w:r>
      <w:r w:rsidR="00F566B6" w:rsidRPr="1A4782B2">
        <w:rPr>
          <w:rFonts w:ascii="Arial" w:hAnsi="Arial" w:cs="Arial"/>
          <w:color w:val="000000" w:themeColor="text1"/>
          <w:sz w:val="20"/>
          <w:szCs w:val="20"/>
        </w:rPr>
        <w:t>. Das</w:t>
      </w:r>
      <w:r w:rsidR="003E190E" w:rsidRPr="1A4782B2">
        <w:rPr>
          <w:rFonts w:ascii="Arial" w:hAnsi="Arial" w:cs="Arial"/>
          <w:color w:val="000000" w:themeColor="text1"/>
          <w:sz w:val="20"/>
          <w:szCs w:val="20"/>
        </w:rPr>
        <w:t xml:space="preserve"> biete</w:t>
      </w:r>
      <w:r w:rsidR="00F566B6" w:rsidRPr="1A4782B2">
        <w:rPr>
          <w:rFonts w:ascii="Arial" w:hAnsi="Arial" w:cs="Arial"/>
          <w:color w:val="000000" w:themeColor="text1"/>
          <w:sz w:val="20"/>
          <w:szCs w:val="20"/>
        </w:rPr>
        <w:t>t</w:t>
      </w:r>
      <w:r w:rsidR="003E190E" w:rsidRPr="1A4782B2">
        <w:rPr>
          <w:rFonts w:ascii="Arial" w:hAnsi="Arial" w:cs="Arial"/>
          <w:color w:val="000000" w:themeColor="text1"/>
          <w:sz w:val="20"/>
          <w:szCs w:val="20"/>
        </w:rPr>
        <w:t xml:space="preserve"> </w:t>
      </w:r>
      <w:r w:rsidR="002E7F09" w:rsidRPr="1A4782B2">
        <w:rPr>
          <w:rFonts w:ascii="Arial" w:hAnsi="Arial" w:cs="Arial"/>
          <w:color w:val="000000" w:themeColor="text1"/>
          <w:sz w:val="20"/>
          <w:szCs w:val="20"/>
        </w:rPr>
        <w:t xml:space="preserve">einen </w:t>
      </w:r>
      <w:r w:rsidR="003E190E" w:rsidRPr="1A4782B2">
        <w:rPr>
          <w:rFonts w:ascii="Arial" w:hAnsi="Arial" w:cs="Arial"/>
          <w:color w:val="000000" w:themeColor="text1"/>
          <w:sz w:val="20"/>
          <w:szCs w:val="20"/>
        </w:rPr>
        <w:t xml:space="preserve">zusätzlichen Mehrwert. </w:t>
      </w:r>
    </w:p>
    <w:p w14:paraId="49382CF9" w14:textId="34F5BBDB" w:rsidR="00F566B6" w:rsidRDefault="00F566B6" w:rsidP="008066AC">
      <w:pPr>
        <w:spacing w:after="0" w:line="360" w:lineRule="auto"/>
        <w:rPr>
          <w:rFonts w:ascii="Arial" w:hAnsi="Arial" w:cs="Arial"/>
          <w:color w:val="000000" w:themeColor="text1"/>
          <w:sz w:val="20"/>
          <w:szCs w:val="20"/>
        </w:rPr>
      </w:pPr>
    </w:p>
    <w:p w14:paraId="31A61F7A" w14:textId="2FEDA4FC" w:rsidR="008066AC" w:rsidRDefault="00F566B6" w:rsidP="008066AC">
      <w:pPr>
        <w:spacing w:after="0" w:line="360" w:lineRule="auto"/>
        <w:rPr>
          <w:rFonts w:ascii="Arial" w:hAnsi="Arial" w:cs="Arial"/>
          <w:color w:val="000000"/>
          <w:sz w:val="20"/>
          <w:szCs w:val="20"/>
        </w:rPr>
      </w:pPr>
      <w:r w:rsidRPr="47CBE1A5">
        <w:rPr>
          <w:rFonts w:ascii="Arial" w:hAnsi="Arial" w:cs="Arial"/>
          <w:color w:val="000000" w:themeColor="text1"/>
          <w:sz w:val="20"/>
          <w:szCs w:val="20"/>
        </w:rPr>
        <w:t>„</w:t>
      </w:r>
      <w:r w:rsidR="003E190E" w:rsidRPr="47CBE1A5">
        <w:rPr>
          <w:rFonts w:ascii="Arial" w:hAnsi="Arial" w:cs="Arial"/>
          <w:color w:val="000000" w:themeColor="text1"/>
          <w:sz w:val="20"/>
          <w:szCs w:val="20"/>
        </w:rPr>
        <w:t>Gerade ein</w:t>
      </w:r>
      <w:r w:rsidRPr="47CBE1A5">
        <w:rPr>
          <w:rFonts w:ascii="Arial" w:hAnsi="Arial" w:cs="Arial"/>
          <w:color w:val="000000" w:themeColor="text1"/>
          <w:sz w:val="20"/>
          <w:szCs w:val="20"/>
        </w:rPr>
        <w:t xml:space="preserve"> </w:t>
      </w:r>
      <w:r w:rsidR="003E190E" w:rsidRPr="47CBE1A5">
        <w:rPr>
          <w:rFonts w:ascii="Arial" w:hAnsi="Arial" w:cs="Arial"/>
          <w:color w:val="000000" w:themeColor="text1"/>
          <w:sz w:val="20"/>
          <w:szCs w:val="20"/>
        </w:rPr>
        <w:t>global agierende</w:t>
      </w:r>
      <w:r w:rsidRPr="47CBE1A5">
        <w:rPr>
          <w:rFonts w:ascii="Arial" w:hAnsi="Arial" w:cs="Arial"/>
          <w:color w:val="000000" w:themeColor="text1"/>
          <w:sz w:val="20"/>
          <w:szCs w:val="20"/>
        </w:rPr>
        <w:t>s</w:t>
      </w:r>
      <w:r w:rsidR="003E190E" w:rsidRPr="47CBE1A5">
        <w:rPr>
          <w:rFonts w:ascii="Arial" w:hAnsi="Arial" w:cs="Arial"/>
          <w:color w:val="000000" w:themeColor="text1"/>
          <w:sz w:val="20"/>
          <w:szCs w:val="20"/>
        </w:rPr>
        <w:t xml:space="preserve"> Unternehmen wie TÜV Rheinland, das mit Standorten und Mitarbeite</w:t>
      </w:r>
      <w:r w:rsidRPr="47CBE1A5">
        <w:rPr>
          <w:rFonts w:ascii="Arial" w:hAnsi="Arial" w:cs="Arial"/>
          <w:color w:val="000000" w:themeColor="text1"/>
          <w:sz w:val="20"/>
          <w:szCs w:val="20"/>
        </w:rPr>
        <w:t>nden</w:t>
      </w:r>
      <w:r w:rsidR="003E190E" w:rsidRPr="47CBE1A5">
        <w:rPr>
          <w:rFonts w:ascii="Arial" w:hAnsi="Arial" w:cs="Arial"/>
          <w:color w:val="000000" w:themeColor="text1"/>
          <w:sz w:val="20"/>
          <w:szCs w:val="20"/>
        </w:rPr>
        <w:t xml:space="preserve"> auf allen Kontinenten vertreten ist, </w:t>
      </w:r>
      <w:r w:rsidRPr="47CBE1A5">
        <w:rPr>
          <w:rFonts w:ascii="Arial" w:hAnsi="Arial" w:cs="Arial"/>
          <w:color w:val="000000" w:themeColor="text1"/>
          <w:sz w:val="20"/>
          <w:szCs w:val="20"/>
        </w:rPr>
        <w:t>kann mit TUV-GPT</w:t>
      </w:r>
      <w:r w:rsidR="003E190E" w:rsidRPr="47CBE1A5">
        <w:rPr>
          <w:rFonts w:ascii="Arial" w:hAnsi="Arial" w:cs="Arial"/>
          <w:color w:val="000000" w:themeColor="text1"/>
          <w:sz w:val="20"/>
          <w:szCs w:val="20"/>
        </w:rPr>
        <w:t xml:space="preserve"> immense Datenschätze </w:t>
      </w:r>
      <w:r w:rsidRPr="47CBE1A5">
        <w:rPr>
          <w:rFonts w:ascii="Arial" w:hAnsi="Arial" w:cs="Arial"/>
          <w:color w:val="000000" w:themeColor="text1"/>
          <w:sz w:val="20"/>
          <w:szCs w:val="20"/>
        </w:rPr>
        <w:t xml:space="preserve">heben </w:t>
      </w:r>
      <w:r w:rsidR="003E190E" w:rsidRPr="47CBE1A5">
        <w:rPr>
          <w:rFonts w:ascii="Arial" w:hAnsi="Arial" w:cs="Arial"/>
          <w:color w:val="000000" w:themeColor="text1"/>
          <w:sz w:val="20"/>
          <w:szCs w:val="20"/>
        </w:rPr>
        <w:t>und Schwarmwissen nicht nur th</w:t>
      </w:r>
      <w:r w:rsidR="002E7F09" w:rsidRPr="47CBE1A5">
        <w:rPr>
          <w:rFonts w:ascii="Arial" w:hAnsi="Arial" w:cs="Arial"/>
          <w:color w:val="000000" w:themeColor="text1"/>
          <w:sz w:val="20"/>
          <w:szCs w:val="20"/>
        </w:rPr>
        <w:t xml:space="preserve">eoretisch, sondern auch praktisch </w:t>
      </w:r>
      <w:r w:rsidR="474626C5" w:rsidRPr="47CBE1A5">
        <w:rPr>
          <w:rFonts w:ascii="Arial" w:hAnsi="Arial" w:cs="Arial"/>
          <w:color w:val="000000" w:themeColor="text1"/>
          <w:sz w:val="20"/>
          <w:szCs w:val="20"/>
        </w:rPr>
        <w:t>wertschöp</w:t>
      </w:r>
      <w:r w:rsidR="358C4514" w:rsidRPr="47CBE1A5">
        <w:rPr>
          <w:rFonts w:ascii="Arial" w:hAnsi="Arial" w:cs="Arial"/>
          <w:color w:val="000000" w:themeColor="text1"/>
          <w:sz w:val="20"/>
          <w:szCs w:val="20"/>
        </w:rPr>
        <w:t>f</w:t>
      </w:r>
      <w:r w:rsidR="474626C5" w:rsidRPr="47CBE1A5">
        <w:rPr>
          <w:rFonts w:ascii="Arial" w:hAnsi="Arial" w:cs="Arial"/>
          <w:color w:val="000000" w:themeColor="text1"/>
          <w:sz w:val="20"/>
          <w:szCs w:val="20"/>
        </w:rPr>
        <w:t xml:space="preserve">end </w:t>
      </w:r>
      <w:r w:rsidR="474626C5" w:rsidRPr="1A4782B2">
        <w:rPr>
          <w:rFonts w:ascii="Arial" w:hAnsi="Arial" w:cs="Arial"/>
          <w:color w:val="000000" w:themeColor="text1"/>
          <w:sz w:val="20"/>
          <w:szCs w:val="20"/>
        </w:rPr>
        <w:t>nutzen</w:t>
      </w:r>
      <w:r w:rsidRPr="47CBE1A5">
        <w:rPr>
          <w:rFonts w:ascii="Arial" w:hAnsi="Arial" w:cs="Arial"/>
          <w:color w:val="000000" w:themeColor="text1"/>
          <w:sz w:val="20"/>
          <w:szCs w:val="20"/>
        </w:rPr>
        <w:t xml:space="preserve">“, sagt Rüdiger Hoppen, bei TÜV Rheinland weltweit für Informationstechnologie verantwortlich. </w:t>
      </w:r>
      <w:r w:rsidR="008066AC" w:rsidRPr="47CBE1A5">
        <w:rPr>
          <w:rFonts w:ascii="Arial" w:hAnsi="Arial" w:cs="Arial"/>
          <w:color w:val="000000" w:themeColor="text1"/>
          <w:sz w:val="20"/>
          <w:szCs w:val="20"/>
        </w:rPr>
        <w:t xml:space="preserve">„Mit TUV-GPT hat </w:t>
      </w:r>
      <w:r w:rsidR="008066AC" w:rsidRPr="47CBE1A5">
        <w:rPr>
          <w:rFonts w:ascii="Arial" w:hAnsi="Arial" w:cs="Arial"/>
          <w:color w:val="000000" w:themeColor="text1"/>
          <w:sz w:val="20"/>
          <w:szCs w:val="20"/>
        </w:rPr>
        <w:lastRenderedPageBreak/>
        <w:t xml:space="preserve">TÜV Rheinland die Möglichkeit, die Leistungsfähigkeit der KI zu nutzen. Wir freuen uns darauf, die Vorteile dieser spannenden Technologie zu </w:t>
      </w:r>
      <w:r w:rsidR="4CEC44F8" w:rsidRPr="47CBE1A5">
        <w:rPr>
          <w:rFonts w:ascii="Arial" w:hAnsi="Arial" w:cs="Arial"/>
          <w:color w:val="000000" w:themeColor="text1"/>
          <w:sz w:val="20"/>
          <w:szCs w:val="20"/>
        </w:rPr>
        <w:t>erfahren</w:t>
      </w:r>
      <w:r w:rsidR="008066AC" w:rsidRPr="47CBE1A5">
        <w:rPr>
          <w:rFonts w:ascii="Arial" w:hAnsi="Arial" w:cs="Arial"/>
          <w:color w:val="000000" w:themeColor="text1"/>
          <w:sz w:val="20"/>
          <w:szCs w:val="20"/>
        </w:rPr>
        <w:t xml:space="preserve"> und sie </w:t>
      </w:r>
      <w:r w:rsidR="74C269B2" w:rsidRPr="47CBE1A5">
        <w:rPr>
          <w:rFonts w:ascii="Arial" w:hAnsi="Arial" w:cs="Arial"/>
          <w:color w:val="000000" w:themeColor="text1"/>
          <w:sz w:val="20"/>
          <w:szCs w:val="20"/>
        </w:rPr>
        <w:t xml:space="preserve">kontinuierlich </w:t>
      </w:r>
      <w:r w:rsidR="008066AC" w:rsidRPr="47CBE1A5">
        <w:rPr>
          <w:rFonts w:ascii="Arial" w:hAnsi="Arial" w:cs="Arial"/>
          <w:color w:val="000000" w:themeColor="text1"/>
          <w:sz w:val="20"/>
          <w:szCs w:val="20"/>
        </w:rPr>
        <w:t>weiter zu verbessern</w:t>
      </w:r>
      <w:r w:rsidRPr="47CBE1A5">
        <w:rPr>
          <w:rFonts w:ascii="Arial" w:hAnsi="Arial" w:cs="Arial"/>
          <w:color w:val="000000" w:themeColor="text1"/>
          <w:sz w:val="20"/>
          <w:szCs w:val="20"/>
        </w:rPr>
        <w:t>.</w:t>
      </w:r>
      <w:r w:rsidR="008066AC" w:rsidRPr="47CBE1A5">
        <w:rPr>
          <w:rFonts w:ascii="Arial" w:hAnsi="Arial" w:cs="Arial"/>
          <w:color w:val="000000" w:themeColor="text1"/>
          <w:sz w:val="20"/>
          <w:szCs w:val="20"/>
        </w:rPr>
        <w:t>“</w:t>
      </w:r>
    </w:p>
    <w:p w14:paraId="7A09FB9F" w14:textId="6C06EEBB" w:rsidR="008066AC" w:rsidRDefault="008066AC" w:rsidP="008066AC">
      <w:pPr>
        <w:spacing w:after="0" w:line="360" w:lineRule="auto"/>
        <w:rPr>
          <w:rFonts w:ascii="Arial" w:hAnsi="Arial" w:cs="Arial"/>
          <w:color w:val="000000"/>
          <w:sz w:val="20"/>
          <w:szCs w:val="20"/>
        </w:rPr>
      </w:pPr>
    </w:p>
    <w:p w14:paraId="61017265" w14:textId="52AC68D1" w:rsidR="008066AC" w:rsidRDefault="008066AC" w:rsidP="008066AC">
      <w:pPr>
        <w:spacing w:after="0" w:line="360" w:lineRule="auto"/>
        <w:rPr>
          <w:rFonts w:ascii="Arial" w:hAnsi="Arial" w:cs="Arial"/>
          <w:color w:val="000000"/>
          <w:sz w:val="20"/>
          <w:szCs w:val="20"/>
        </w:rPr>
      </w:pPr>
      <w:r w:rsidRPr="4C46AB20">
        <w:rPr>
          <w:rFonts w:ascii="Arial" w:hAnsi="Arial" w:cs="Arial"/>
          <w:color w:val="000000" w:themeColor="text1"/>
          <w:sz w:val="20"/>
          <w:szCs w:val="20"/>
        </w:rPr>
        <w:t>Auch in anderen Bereichen nutzt TÜV</w:t>
      </w:r>
      <w:r w:rsidR="005A0F2F" w:rsidRPr="4C46AB20">
        <w:rPr>
          <w:rFonts w:ascii="Arial" w:hAnsi="Arial" w:cs="Arial"/>
          <w:color w:val="000000" w:themeColor="text1"/>
          <w:sz w:val="20"/>
          <w:szCs w:val="20"/>
        </w:rPr>
        <w:t xml:space="preserve"> Rheinland bereits seit einiger Zeit Bot-Technologie. So gibt es einen Bewerberbot, der telefonisch oder per Chat bis zu 80 Prozent aller Fragen von Bewerberinnen und Bewerbern beantwortet. Zudem gibt es einen unternehmensinternen </w:t>
      </w:r>
      <w:r w:rsidR="008846F2" w:rsidRPr="4C46AB20">
        <w:rPr>
          <w:rFonts w:ascii="Arial" w:hAnsi="Arial" w:cs="Arial"/>
          <w:color w:val="000000" w:themeColor="text1"/>
          <w:sz w:val="20"/>
          <w:szCs w:val="20"/>
        </w:rPr>
        <w:t>„</w:t>
      </w:r>
      <w:r w:rsidR="2337CADC" w:rsidRPr="10131DEB">
        <w:rPr>
          <w:rFonts w:ascii="Arial" w:hAnsi="Arial" w:cs="Arial"/>
          <w:color w:val="000000" w:themeColor="text1"/>
          <w:sz w:val="20"/>
          <w:szCs w:val="20"/>
        </w:rPr>
        <w:t>IT</w:t>
      </w:r>
      <w:r w:rsidR="3DDF2720" w:rsidRPr="4C46AB20">
        <w:rPr>
          <w:rFonts w:ascii="Arial" w:hAnsi="Arial" w:cs="Arial"/>
          <w:color w:val="000000" w:themeColor="text1"/>
          <w:sz w:val="20"/>
          <w:szCs w:val="20"/>
        </w:rPr>
        <w:t xml:space="preserve"> Service</w:t>
      </w:r>
      <w:r w:rsidR="005A0F2F" w:rsidRPr="4C46AB20">
        <w:rPr>
          <w:rFonts w:ascii="Arial" w:hAnsi="Arial" w:cs="Arial"/>
          <w:color w:val="000000" w:themeColor="text1"/>
          <w:sz w:val="20"/>
          <w:szCs w:val="20"/>
        </w:rPr>
        <w:t xml:space="preserve"> Chatbot</w:t>
      </w:r>
      <w:r w:rsidR="008846F2" w:rsidRPr="4C46AB20">
        <w:rPr>
          <w:rFonts w:ascii="Arial" w:hAnsi="Arial" w:cs="Arial"/>
          <w:color w:val="000000" w:themeColor="text1"/>
          <w:sz w:val="20"/>
          <w:szCs w:val="20"/>
        </w:rPr>
        <w:t>“</w:t>
      </w:r>
      <w:r w:rsidR="005A0F2F" w:rsidRPr="4C46AB20">
        <w:rPr>
          <w:rFonts w:ascii="Arial" w:hAnsi="Arial" w:cs="Arial"/>
          <w:color w:val="000000" w:themeColor="text1"/>
          <w:sz w:val="20"/>
          <w:szCs w:val="20"/>
        </w:rPr>
        <w:t xml:space="preserve">, der Fragen von Mitarbeitenden </w:t>
      </w:r>
      <w:r w:rsidR="77AB8DC1" w:rsidRPr="4C46AB20">
        <w:rPr>
          <w:rFonts w:ascii="Arial" w:hAnsi="Arial" w:cs="Arial"/>
          <w:color w:val="000000" w:themeColor="text1"/>
          <w:sz w:val="20"/>
          <w:szCs w:val="20"/>
        </w:rPr>
        <w:t xml:space="preserve">zu IT-Themen </w:t>
      </w:r>
      <w:r w:rsidR="005A0F2F" w:rsidRPr="4C46AB20">
        <w:rPr>
          <w:rFonts w:ascii="Arial" w:hAnsi="Arial" w:cs="Arial"/>
          <w:color w:val="000000" w:themeColor="text1"/>
          <w:sz w:val="20"/>
          <w:szCs w:val="20"/>
        </w:rPr>
        <w:t>beantwortet.</w:t>
      </w:r>
    </w:p>
    <w:p w14:paraId="626A9E75" w14:textId="77777777" w:rsidR="008846F2" w:rsidRPr="008066AC" w:rsidRDefault="008846F2" w:rsidP="008066AC">
      <w:pPr>
        <w:spacing w:after="0" w:line="360" w:lineRule="auto"/>
        <w:rPr>
          <w:rFonts w:ascii="Arial" w:hAnsi="Arial" w:cs="Arial"/>
          <w:color w:val="000000"/>
          <w:sz w:val="20"/>
          <w:szCs w:val="20"/>
        </w:rPr>
      </w:pPr>
    </w:p>
    <w:p w14:paraId="1A0920FB" w14:textId="77777777" w:rsidR="007D0597" w:rsidRPr="005A0F2F" w:rsidRDefault="007D0597" w:rsidP="008066AC">
      <w:pPr>
        <w:tabs>
          <w:tab w:val="left" w:pos="720"/>
          <w:tab w:val="left" w:pos="7380"/>
        </w:tabs>
        <w:spacing w:after="0" w:line="360" w:lineRule="auto"/>
        <w:rPr>
          <w:rFonts w:ascii="Arial" w:hAnsi="Arial" w:cs="Arial"/>
          <w:color w:val="000000"/>
          <w:sz w:val="18"/>
          <w:szCs w:val="18"/>
        </w:rPr>
      </w:pPr>
    </w:p>
    <w:p w14:paraId="1D298006" w14:textId="77777777" w:rsidR="00713E20" w:rsidRPr="005A0F2F" w:rsidRDefault="00713E20" w:rsidP="008066AC">
      <w:pPr>
        <w:spacing w:line="360" w:lineRule="auto"/>
        <w:rPr>
          <w:rFonts w:ascii="Arial" w:hAnsi="Arial" w:cs="Arial"/>
          <w:i/>
          <w:iCs/>
          <w:sz w:val="18"/>
          <w:szCs w:val="18"/>
        </w:rPr>
      </w:pPr>
      <w:r w:rsidRPr="005A0F2F">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Pr="005A0F2F">
          <w:rPr>
            <w:rStyle w:val="Hyperlink"/>
            <w:rFonts w:ascii="Arial" w:hAnsi="Arial" w:cs="Arial"/>
            <w:i/>
            <w:iCs/>
            <w:sz w:val="18"/>
            <w:szCs w:val="18"/>
          </w:rPr>
          <w:t>www.tuv.com</w:t>
        </w:r>
      </w:hyperlink>
    </w:p>
    <w:p w14:paraId="42773871" w14:textId="77777777" w:rsidR="00C6773C" w:rsidRPr="005A0F2F" w:rsidRDefault="00C6773C" w:rsidP="008066AC">
      <w:pPr>
        <w:tabs>
          <w:tab w:val="left" w:pos="5670"/>
        </w:tabs>
        <w:autoSpaceDE w:val="0"/>
        <w:autoSpaceDN w:val="0"/>
        <w:adjustRightInd w:val="0"/>
        <w:spacing w:after="0" w:line="360" w:lineRule="auto"/>
        <w:rPr>
          <w:rFonts w:ascii="Arial" w:hAnsi="Arial" w:cs="Arial"/>
          <w:i/>
          <w:sz w:val="18"/>
          <w:szCs w:val="18"/>
        </w:rPr>
      </w:pPr>
      <w:r w:rsidRPr="005A0F2F">
        <w:rPr>
          <w:rFonts w:ascii="Arial" w:hAnsi="Arial" w:cs="Arial"/>
          <w:i/>
          <w:sz w:val="18"/>
          <w:szCs w:val="18"/>
        </w:rPr>
        <w:t>________________________________________________________________________</w:t>
      </w:r>
    </w:p>
    <w:p w14:paraId="7D377B3E" w14:textId="77777777" w:rsidR="00713E20" w:rsidRPr="005A0F2F" w:rsidRDefault="00713E20" w:rsidP="008066AC">
      <w:pPr>
        <w:spacing w:line="360" w:lineRule="auto"/>
        <w:contextualSpacing/>
        <w:rPr>
          <w:rFonts w:ascii="Arial" w:hAnsi="Arial" w:cs="Arial"/>
          <w:sz w:val="18"/>
          <w:szCs w:val="18"/>
        </w:rPr>
      </w:pPr>
      <w:r w:rsidRPr="005A0F2F">
        <w:rPr>
          <w:rFonts w:ascii="Arial" w:hAnsi="Arial" w:cs="Arial"/>
          <w:sz w:val="18"/>
          <w:szCs w:val="18"/>
        </w:rPr>
        <w:t xml:space="preserve">Ihr Ansprechpartner für redaktionelle Fragen: </w:t>
      </w:r>
    </w:p>
    <w:p w14:paraId="547FE98A" w14:textId="77777777" w:rsidR="00713E20" w:rsidRPr="005A0F2F" w:rsidRDefault="00713E20" w:rsidP="008066AC">
      <w:pPr>
        <w:spacing w:line="360" w:lineRule="auto"/>
        <w:contextualSpacing/>
        <w:rPr>
          <w:rFonts w:ascii="Arial" w:hAnsi="Arial" w:cs="Arial"/>
          <w:sz w:val="18"/>
          <w:szCs w:val="18"/>
        </w:rPr>
      </w:pPr>
      <w:r w:rsidRPr="005A0F2F">
        <w:rPr>
          <w:rFonts w:ascii="Arial" w:hAnsi="Arial" w:cs="Arial"/>
          <w:sz w:val="18"/>
          <w:szCs w:val="18"/>
        </w:rPr>
        <w:t>Pressestelle TÜV Rheinland, Tel.: +49 2 21/8 06-21 48</w:t>
      </w:r>
    </w:p>
    <w:p w14:paraId="09F2211E" w14:textId="4A2F4240" w:rsidR="003C722D" w:rsidRPr="005A0F2F" w:rsidRDefault="00713E20" w:rsidP="008066AC">
      <w:pPr>
        <w:widowControl w:val="0"/>
        <w:spacing w:after="0" w:line="360" w:lineRule="auto"/>
        <w:contextualSpacing/>
        <w:rPr>
          <w:rFonts w:ascii="Arial" w:hAnsi="Arial" w:cs="Arial"/>
          <w:sz w:val="18"/>
          <w:szCs w:val="18"/>
        </w:rPr>
      </w:pPr>
      <w:r w:rsidRPr="005A0F2F">
        <w:rPr>
          <w:rFonts w:ascii="Arial" w:hAnsi="Arial" w:cs="Arial"/>
          <w:sz w:val="18"/>
          <w:szCs w:val="18"/>
        </w:rPr>
        <w:t xml:space="preserve">Die aktuellen Presseinformationen sowie themenbezogene Fotos und Videos erhalten Sie auch per E-Mail über </w:t>
      </w:r>
      <w:hyperlink r:id="rId9" w:history="1">
        <w:r w:rsidRPr="005A0F2F">
          <w:rPr>
            <w:rStyle w:val="Hyperlink"/>
            <w:rFonts w:ascii="Arial" w:hAnsi="Arial" w:cs="Arial"/>
            <w:sz w:val="18"/>
            <w:szCs w:val="18"/>
          </w:rPr>
          <w:t>contact@press.tuv.com</w:t>
        </w:r>
      </w:hyperlink>
      <w:r w:rsidRPr="005A0F2F">
        <w:rPr>
          <w:rFonts w:ascii="Arial" w:hAnsi="Arial" w:cs="Arial"/>
          <w:sz w:val="18"/>
          <w:szCs w:val="18"/>
        </w:rPr>
        <w:t xml:space="preserve"> sowie im Internet: </w:t>
      </w:r>
      <w:hyperlink r:id="rId10" w:history="1">
        <w:r w:rsidRPr="005A0F2F">
          <w:rPr>
            <w:rStyle w:val="Hyperlink"/>
            <w:rFonts w:ascii="Arial" w:hAnsi="Arial" w:cs="Arial"/>
            <w:sz w:val="18"/>
            <w:szCs w:val="18"/>
          </w:rPr>
          <w:t>www.tuv.com/presse</w:t>
        </w:r>
      </w:hyperlink>
      <w:r w:rsidRPr="005A0F2F">
        <w:rPr>
          <w:rFonts w:ascii="Arial" w:hAnsi="Arial" w:cs="Arial"/>
          <w:sz w:val="18"/>
          <w:szCs w:val="18"/>
        </w:rPr>
        <w:t xml:space="preserve"> und </w:t>
      </w:r>
      <w:hyperlink r:id="rId11" w:history="1">
        <w:r w:rsidRPr="005A0F2F">
          <w:rPr>
            <w:rStyle w:val="Hyperlink"/>
            <w:rFonts w:ascii="Arial" w:hAnsi="Arial" w:cs="Arial"/>
            <w:sz w:val="18"/>
            <w:szCs w:val="18"/>
          </w:rPr>
          <w:t>www.twitter.com/tuvcom_presse</w:t>
        </w:r>
      </w:hyperlink>
    </w:p>
    <w:sectPr w:rsidR="003C722D" w:rsidRPr="005A0F2F"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9F4D" w14:textId="77777777" w:rsidR="00A83A57" w:rsidRDefault="00A83A57" w:rsidP="00D72123">
      <w:pPr>
        <w:spacing w:after="0" w:line="240" w:lineRule="auto"/>
      </w:pPr>
      <w:r>
        <w:separator/>
      </w:r>
    </w:p>
  </w:endnote>
  <w:endnote w:type="continuationSeparator" w:id="0">
    <w:p w14:paraId="412988F7" w14:textId="77777777" w:rsidR="00A83A57" w:rsidRDefault="00A83A57" w:rsidP="00D72123">
      <w:pPr>
        <w:spacing w:after="0" w:line="240" w:lineRule="auto"/>
      </w:pPr>
      <w:r>
        <w:continuationSeparator/>
      </w:r>
    </w:p>
  </w:endnote>
  <w:endnote w:type="continuationNotice" w:id="1">
    <w:p w14:paraId="2B518366" w14:textId="77777777" w:rsidR="00A83A57" w:rsidRDefault="00A83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B456" w14:textId="77777777" w:rsidR="00A83A57" w:rsidRDefault="00A83A57" w:rsidP="00D72123">
      <w:pPr>
        <w:spacing w:after="0" w:line="240" w:lineRule="auto"/>
      </w:pPr>
      <w:r>
        <w:separator/>
      </w:r>
    </w:p>
  </w:footnote>
  <w:footnote w:type="continuationSeparator" w:id="0">
    <w:p w14:paraId="750A20E6" w14:textId="77777777" w:rsidR="00A83A57" w:rsidRDefault="00A83A57" w:rsidP="00D72123">
      <w:pPr>
        <w:spacing w:after="0" w:line="240" w:lineRule="auto"/>
      </w:pPr>
      <w:r>
        <w:continuationSeparator/>
      </w:r>
    </w:p>
  </w:footnote>
  <w:footnote w:type="continuationNotice" w:id="1">
    <w:p w14:paraId="44ED4780" w14:textId="77777777" w:rsidR="00A83A57" w:rsidRDefault="00A83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3B1C5A"/>
    <w:multiLevelType w:val="multilevel"/>
    <w:tmpl w:val="B98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64935017">
    <w:abstractNumId w:val="2"/>
  </w:num>
  <w:num w:numId="2" w16cid:durableId="1396396396">
    <w:abstractNumId w:val="0"/>
  </w:num>
  <w:num w:numId="3" w16cid:durableId="23979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408A5"/>
    <w:rsid w:val="00054D0A"/>
    <w:rsid w:val="00061BAD"/>
    <w:rsid w:val="00064B9D"/>
    <w:rsid w:val="0006533A"/>
    <w:rsid w:val="000A4B26"/>
    <w:rsid w:val="000B7A71"/>
    <w:rsid w:val="000C62A4"/>
    <w:rsid w:val="000E1C4C"/>
    <w:rsid w:val="000F2434"/>
    <w:rsid w:val="001073FA"/>
    <w:rsid w:val="00124089"/>
    <w:rsid w:val="001334E2"/>
    <w:rsid w:val="00150E4E"/>
    <w:rsid w:val="001644D0"/>
    <w:rsid w:val="00181C2F"/>
    <w:rsid w:val="001913CD"/>
    <w:rsid w:val="001B46A2"/>
    <w:rsid w:val="001D18D1"/>
    <w:rsid w:val="001D6F31"/>
    <w:rsid w:val="001E4007"/>
    <w:rsid w:val="001F729A"/>
    <w:rsid w:val="00201861"/>
    <w:rsid w:val="00205ECF"/>
    <w:rsid w:val="002207B1"/>
    <w:rsid w:val="00233554"/>
    <w:rsid w:val="0025449E"/>
    <w:rsid w:val="00264F71"/>
    <w:rsid w:val="002906DB"/>
    <w:rsid w:val="002977DD"/>
    <w:rsid w:val="002B4D4D"/>
    <w:rsid w:val="002D64D8"/>
    <w:rsid w:val="002D665E"/>
    <w:rsid w:val="002E7F09"/>
    <w:rsid w:val="003222D6"/>
    <w:rsid w:val="00330B36"/>
    <w:rsid w:val="00330C21"/>
    <w:rsid w:val="00356470"/>
    <w:rsid w:val="0035674C"/>
    <w:rsid w:val="003C722D"/>
    <w:rsid w:val="003E190E"/>
    <w:rsid w:val="003E70CB"/>
    <w:rsid w:val="00431F6C"/>
    <w:rsid w:val="004869D2"/>
    <w:rsid w:val="004E0AFA"/>
    <w:rsid w:val="004F3390"/>
    <w:rsid w:val="004F6C0D"/>
    <w:rsid w:val="00500879"/>
    <w:rsid w:val="005023C9"/>
    <w:rsid w:val="0058780D"/>
    <w:rsid w:val="005A0F2F"/>
    <w:rsid w:val="005B2628"/>
    <w:rsid w:val="005C2271"/>
    <w:rsid w:val="005C39AF"/>
    <w:rsid w:val="005C4A8F"/>
    <w:rsid w:val="005D76DA"/>
    <w:rsid w:val="005E2177"/>
    <w:rsid w:val="00623A9C"/>
    <w:rsid w:val="00624234"/>
    <w:rsid w:val="00637FFE"/>
    <w:rsid w:val="006537E3"/>
    <w:rsid w:val="006A4796"/>
    <w:rsid w:val="00707004"/>
    <w:rsid w:val="00713E20"/>
    <w:rsid w:val="0071494C"/>
    <w:rsid w:val="00754CEE"/>
    <w:rsid w:val="0076266C"/>
    <w:rsid w:val="007A14F6"/>
    <w:rsid w:val="007A5903"/>
    <w:rsid w:val="007D0597"/>
    <w:rsid w:val="008066AC"/>
    <w:rsid w:val="0085176A"/>
    <w:rsid w:val="00870E2A"/>
    <w:rsid w:val="00872E6B"/>
    <w:rsid w:val="00874D73"/>
    <w:rsid w:val="008846F2"/>
    <w:rsid w:val="00897E6F"/>
    <w:rsid w:val="008B1D65"/>
    <w:rsid w:val="008B2C5A"/>
    <w:rsid w:val="008C4EEA"/>
    <w:rsid w:val="008D7592"/>
    <w:rsid w:val="008E1EEC"/>
    <w:rsid w:val="008E29CA"/>
    <w:rsid w:val="008E3E1F"/>
    <w:rsid w:val="00910393"/>
    <w:rsid w:val="00914B2B"/>
    <w:rsid w:val="00965509"/>
    <w:rsid w:val="00972400"/>
    <w:rsid w:val="009D404E"/>
    <w:rsid w:val="009F1131"/>
    <w:rsid w:val="00A836B2"/>
    <w:rsid w:val="00A83A57"/>
    <w:rsid w:val="00A84790"/>
    <w:rsid w:val="00A96D76"/>
    <w:rsid w:val="00AB5977"/>
    <w:rsid w:val="00AC0CA7"/>
    <w:rsid w:val="00AE22A0"/>
    <w:rsid w:val="00B07147"/>
    <w:rsid w:val="00B14C97"/>
    <w:rsid w:val="00B45F80"/>
    <w:rsid w:val="00B53C96"/>
    <w:rsid w:val="00B62D8F"/>
    <w:rsid w:val="00B62E95"/>
    <w:rsid w:val="00B7224A"/>
    <w:rsid w:val="00B73198"/>
    <w:rsid w:val="00BB0C72"/>
    <w:rsid w:val="00BB1D8B"/>
    <w:rsid w:val="00C159DC"/>
    <w:rsid w:val="00C23770"/>
    <w:rsid w:val="00C309ED"/>
    <w:rsid w:val="00C45E98"/>
    <w:rsid w:val="00C56CF8"/>
    <w:rsid w:val="00C6253F"/>
    <w:rsid w:val="00C6773C"/>
    <w:rsid w:val="00C81B8A"/>
    <w:rsid w:val="00C941AB"/>
    <w:rsid w:val="00CB2873"/>
    <w:rsid w:val="00CF66E3"/>
    <w:rsid w:val="00D5228C"/>
    <w:rsid w:val="00D60257"/>
    <w:rsid w:val="00D72123"/>
    <w:rsid w:val="00D76496"/>
    <w:rsid w:val="00DA3D25"/>
    <w:rsid w:val="00DB5825"/>
    <w:rsid w:val="00DF7607"/>
    <w:rsid w:val="00E45661"/>
    <w:rsid w:val="00E613C2"/>
    <w:rsid w:val="00E65A37"/>
    <w:rsid w:val="00E73281"/>
    <w:rsid w:val="00EA487A"/>
    <w:rsid w:val="00EC10CC"/>
    <w:rsid w:val="00ED365E"/>
    <w:rsid w:val="00EE09AA"/>
    <w:rsid w:val="00EE100B"/>
    <w:rsid w:val="00F17684"/>
    <w:rsid w:val="00F566B6"/>
    <w:rsid w:val="00F64495"/>
    <w:rsid w:val="00F90190"/>
    <w:rsid w:val="00F90D2F"/>
    <w:rsid w:val="00FB6643"/>
    <w:rsid w:val="00FB6FB4"/>
    <w:rsid w:val="00FE560B"/>
    <w:rsid w:val="04E99F24"/>
    <w:rsid w:val="0A671A8E"/>
    <w:rsid w:val="0A98A6FC"/>
    <w:rsid w:val="10131DEB"/>
    <w:rsid w:val="1A3EBD4A"/>
    <w:rsid w:val="1A4782B2"/>
    <w:rsid w:val="21B996F1"/>
    <w:rsid w:val="2337CADC"/>
    <w:rsid w:val="246CDD2B"/>
    <w:rsid w:val="26C21A84"/>
    <w:rsid w:val="3473712D"/>
    <w:rsid w:val="358C4514"/>
    <w:rsid w:val="3DB3523D"/>
    <w:rsid w:val="3DDF2720"/>
    <w:rsid w:val="474626C5"/>
    <w:rsid w:val="47CBE1A5"/>
    <w:rsid w:val="4C46AB20"/>
    <w:rsid w:val="4CEC44F8"/>
    <w:rsid w:val="4F2B522D"/>
    <w:rsid w:val="55C9DE02"/>
    <w:rsid w:val="5751B9F4"/>
    <w:rsid w:val="5819D76A"/>
    <w:rsid w:val="59CB38E3"/>
    <w:rsid w:val="5B41A93B"/>
    <w:rsid w:val="61B18917"/>
    <w:rsid w:val="626BB278"/>
    <w:rsid w:val="628480BD"/>
    <w:rsid w:val="6A503CF3"/>
    <w:rsid w:val="6C77523F"/>
    <w:rsid w:val="7187F181"/>
    <w:rsid w:val="72D7E1E1"/>
    <w:rsid w:val="74C269B2"/>
    <w:rsid w:val="77AB8DC1"/>
    <w:rsid w:val="7E9484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61B13FCB-8354-48B3-99AE-C3B30988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semiHidden/>
    <w:unhideWhenUsed/>
    <w:rsid w:val="008066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3E190E"/>
    <w:pPr>
      <w:spacing w:after="0" w:line="240" w:lineRule="auto"/>
    </w:pPr>
  </w:style>
  <w:style w:type="character" w:styleId="Erwhnung">
    <w:name w:val="Mention"/>
    <w:basedOn w:val="Absatz-Standardschriftart"/>
    <w:uiPriority w:val="99"/>
    <w:unhideWhenUsed/>
    <w:rsid w:val="00BB0C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27926010">
      <w:bodyDiv w:val="1"/>
      <w:marLeft w:val="0"/>
      <w:marRight w:val="0"/>
      <w:marTop w:val="0"/>
      <w:marBottom w:val="0"/>
      <w:divBdr>
        <w:top w:val="none" w:sz="0" w:space="0" w:color="auto"/>
        <w:left w:val="none" w:sz="0" w:space="0" w:color="auto"/>
        <w:bottom w:val="none" w:sz="0" w:space="0" w:color="auto"/>
        <w:right w:val="none" w:sz="0" w:space="0" w:color="auto"/>
      </w:divBdr>
      <w:divsChild>
        <w:div w:id="1140994432">
          <w:marLeft w:val="0"/>
          <w:marRight w:val="0"/>
          <w:marTop w:val="0"/>
          <w:marBottom w:val="0"/>
          <w:divBdr>
            <w:top w:val="none" w:sz="0" w:space="0" w:color="auto"/>
            <w:left w:val="none" w:sz="0" w:space="0" w:color="auto"/>
            <w:bottom w:val="none" w:sz="0" w:space="0" w:color="auto"/>
            <w:right w:val="none" w:sz="0" w:space="0" w:color="auto"/>
          </w:divBdr>
          <w:divsChild>
            <w:div w:id="1105658328">
              <w:marLeft w:val="0"/>
              <w:marRight w:val="0"/>
              <w:marTop w:val="0"/>
              <w:marBottom w:val="0"/>
              <w:divBdr>
                <w:top w:val="none" w:sz="0" w:space="0" w:color="auto"/>
                <w:left w:val="none" w:sz="0" w:space="0" w:color="auto"/>
                <w:bottom w:val="none" w:sz="0" w:space="0" w:color="auto"/>
                <w:right w:val="none" w:sz="0" w:space="0" w:color="auto"/>
              </w:divBdr>
            </w:div>
          </w:divsChild>
        </w:div>
        <w:div w:id="1320689682">
          <w:marLeft w:val="0"/>
          <w:marRight w:val="0"/>
          <w:marTop w:val="0"/>
          <w:marBottom w:val="0"/>
          <w:divBdr>
            <w:top w:val="none" w:sz="0" w:space="0" w:color="auto"/>
            <w:left w:val="none" w:sz="0" w:space="0" w:color="auto"/>
            <w:bottom w:val="none" w:sz="0" w:space="0" w:color="auto"/>
            <w:right w:val="none" w:sz="0" w:space="0" w:color="auto"/>
          </w:divBdr>
          <w:divsChild>
            <w:div w:id="695888782">
              <w:marLeft w:val="0"/>
              <w:marRight w:val="0"/>
              <w:marTop w:val="0"/>
              <w:marBottom w:val="0"/>
              <w:divBdr>
                <w:top w:val="none" w:sz="0" w:space="0" w:color="auto"/>
                <w:left w:val="none" w:sz="0" w:space="0" w:color="auto"/>
                <w:bottom w:val="none" w:sz="0" w:space="0" w:color="auto"/>
                <w:right w:val="none" w:sz="0" w:space="0" w:color="auto"/>
              </w:divBdr>
            </w:div>
          </w:divsChild>
        </w:div>
        <w:div w:id="1694771120">
          <w:marLeft w:val="0"/>
          <w:marRight w:val="0"/>
          <w:marTop w:val="0"/>
          <w:marBottom w:val="0"/>
          <w:divBdr>
            <w:top w:val="none" w:sz="0" w:space="0" w:color="auto"/>
            <w:left w:val="none" w:sz="0" w:space="0" w:color="auto"/>
            <w:bottom w:val="none" w:sz="0" w:space="0" w:color="auto"/>
            <w:right w:val="none" w:sz="0" w:space="0" w:color="auto"/>
          </w:divBdr>
          <w:divsChild>
            <w:div w:id="9051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3702</Characters>
  <Application>Microsoft Office Word</Application>
  <DocSecurity>0</DocSecurity>
  <Lines>30</Lines>
  <Paragraphs>8</Paragraphs>
  <ScaleCrop>false</ScaleCrop>
  <Company>TUV</Company>
  <LinksUpToDate>false</LinksUpToDate>
  <CharactersWithSpaces>4281</CharactersWithSpaces>
  <SharedDoc>false</SharedDoc>
  <HLinks>
    <vt:vector size="24" baseType="variant">
      <vt:variant>
        <vt:i4>6815813</vt:i4>
      </vt:variant>
      <vt:variant>
        <vt:i4>9</vt:i4>
      </vt:variant>
      <vt:variant>
        <vt:i4>0</vt:i4>
      </vt:variant>
      <vt:variant>
        <vt:i4>5</vt:i4>
      </vt:variant>
      <vt:variant>
        <vt:lpwstr>http://www.twitter.com/tuvcom_presse</vt:lpwstr>
      </vt:variant>
      <vt:variant>
        <vt:lpwstr/>
      </vt:variant>
      <vt:variant>
        <vt:i4>4259914</vt:i4>
      </vt:variant>
      <vt:variant>
        <vt:i4>6</vt:i4>
      </vt:variant>
      <vt:variant>
        <vt:i4>0</vt:i4>
      </vt:variant>
      <vt:variant>
        <vt:i4>5</vt:i4>
      </vt:variant>
      <vt:variant>
        <vt:lpwstr>http://www.tuv.com/presse</vt:lpwstr>
      </vt:variant>
      <vt:variant>
        <vt:lpwstr/>
      </vt:variant>
      <vt:variant>
        <vt:i4>1048681</vt:i4>
      </vt:variant>
      <vt:variant>
        <vt:i4>3</vt:i4>
      </vt:variant>
      <vt:variant>
        <vt:i4>0</vt:i4>
      </vt:variant>
      <vt:variant>
        <vt:i4>5</vt:i4>
      </vt:variant>
      <vt:variant>
        <vt:lpwstr>mailto:contact@press.tuv.com</vt:lpwstr>
      </vt:variant>
      <vt:variant>
        <vt:lpwstr/>
      </vt:variant>
      <vt:variant>
        <vt:i4>2556004</vt:i4>
      </vt:variant>
      <vt:variant>
        <vt:i4>0</vt:i4>
      </vt:variant>
      <vt:variant>
        <vt:i4>0</vt:i4>
      </vt:variant>
      <vt:variant>
        <vt:i4>5</vt:i4>
      </vt:variant>
      <vt:variant>
        <vt:lpwstr>http://www.tuv.com/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24</cp:revision>
  <cp:lastPrinted>2017-12-07T02:02:00Z</cp:lastPrinted>
  <dcterms:created xsi:type="dcterms:W3CDTF">2023-11-10T03:50:00Z</dcterms:created>
  <dcterms:modified xsi:type="dcterms:W3CDTF">2023-12-04T12:50:00Z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