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056B" w14:textId="77777777" w:rsidR="00577689" w:rsidRDefault="008B0066">
      <w:pPr>
        <w:shd w:val="clear" w:color="auto" w:fill="FFFFFF"/>
        <w:spacing w:line="420" w:lineRule="atLeast"/>
        <w:ind w:left="720"/>
        <w:jc w:val="center"/>
        <w:outlineLvl w:val="2"/>
        <w:rPr>
          <w:rFonts w:ascii="SimSun" w:hAnsi="SimSun" w:cs="SimSun"/>
          <w:color w:val="000000"/>
          <w:sz w:val="18"/>
          <w:szCs w:val="18"/>
          <w:lang w:eastAsia="zh-CN"/>
        </w:rPr>
      </w:pPr>
      <w:r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国际可持续水管理标准审核</w:t>
      </w:r>
      <w:r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-</w:t>
      </w:r>
      <w:r>
        <w:rPr>
          <w:rFonts w:ascii="SimSun" w:hAnsi="SimSun" w:cs="SimSun" w:hint="eastAsia"/>
          <w:b/>
          <w:bCs/>
          <w:color w:val="000000"/>
          <w:sz w:val="32"/>
          <w:szCs w:val="32"/>
          <w:lang w:eastAsia="zh-CN"/>
        </w:rPr>
        <w:t>利益相关方意见征求公告</w:t>
      </w:r>
    </w:p>
    <w:p w14:paraId="50B7056C" w14:textId="77777777" w:rsidR="00577689" w:rsidRDefault="008B0066">
      <w:pPr>
        <w:shd w:val="clear" w:color="auto" w:fill="FFFFFF"/>
        <w:spacing w:line="420" w:lineRule="atLeast"/>
        <w:ind w:left="720" w:firstLineChars="200" w:firstLine="360"/>
        <w:rPr>
          <w:rFonts w:ascii="SimSun" w:hAnsi="SimSun" w:cs="SimSun"/>
          <w:color w:val="000000"/>
          <w:sz w:val="18"/>
          <w:szCs w:val="18"/>
          <w:lang w:eastAsia="zh-CN"/>
        </w:rPr>
      </w:pPr>
      <w:r>
        <w:rPr>
          <w:rFonts w:ascii="SimSun" w:hAnsi="SimSun" w:cs="SimSun" w:hint="eastAsia"/>
          <w:color w:val="000000"/>
          <w:sz w:val="18"/>
          <w:szCs w:val="18"/>
          <w:lang w:eastAsia="zh-CN"/>
        </w:rPr>
        <w:t>  </w:t>
      </w:r>
    </w:p>
    <w:p w14:paraId="50B7056D" w14:textId="77777777" w:rsidR="00577689" w:rsidRDefault="008B0066">
      <w:pPr>
        <w:shd w:val="clear" w:color="auto" w:fill="FFFFFF"/>
        <w:spacing w:line="420" w:lineRule="atLeast"/>
        <w:ind w:left="720" w:firstLineChars="200" w:firstLine="440"/>
        <w:rPr>
          <w:rFonts w:ascii="Arial Regular" w:hAnsi="Arial Regular" w:cs="Arial Regular"/>
          <w:color w:val="252525"/>
          <w:lang w:eastAsia="zh-CN"/>
        </w:rPr>
      </w:pPr>
      <w:r>
        <w:rPr>
          <w:rFonts w:asciiTheme="minorHAnsi" w:hAnsiTheme="minorHAnsi" w:cstheme="minorHAnsi" w:hint="eastAsia"/>
          <w:sz w:val="22"/>
          <w:lang w:eastAsia="zh-CN"/>
        </w:rPr>
        <w:t>苏州万</w:t>
      </w:r>
      <w:r>
        <w:rPr>
          <w:rFonts w:ascii="Arial Regular" w:hAnsi="Arial Regular" w:cs="Arial Regular"/>
          <w:sz w:val="22"/>
          <w:lang w:eastAsia="zh-CN"/>
        </w:rPr>
        <w:t>邦置业发展有限公司（音昱水中天）</w:t>
      </w:r>
      <w:r>
        <w:rPr>
          <w:rFonts w:ascii="Arial Regular" w:hAnsi="Arial Regular" w:cs="Arial Regular"/>
          <w:color w:val="000000"/>
          <w:szCs w:val="21"/>
          <w:lang w:eastAsia="zh-CN"/>
        </w:rPr>
        <w:t>将于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2026</w:t>
      </w:r>
      <w:r>
        <w:rPr>
          <w:rFonts w:ascii="Arial Regular" w:hAnsi="Arial Regular" w:cs="Arial Regular"/>
          <w:color w:val="000000"/>
          <w:szCs w:val="21"/>
          <w:lang w:eastAsia="zh-CN"/>
        </w:rPr>
        <w:t>年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9</w:t>
      </w:r>
      <w:r>
        <w:rPr>
          <w:rFonts w:ascii="Arial Regular" w:hAnsi="Arial Regular" w:cs="Arial Regular"/>
          <w:color w:val="000000"/>
          <w:szCs w:val="21"/>
          <w:lang w:eastAsia="zh-CN"/>
        </w:rPr>
        <w:t>月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1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日</w:t>
      </w:r>
      <w:r>
        <w:rPr>
          <w:rFonts w:ascii="Arial Regular" w:hAnsi="Arial Regular" w:cs="Arial Regular"/>
          <w:color w:val="000000"/>
          <w:szCs w:val="21"/>
          <w:lang w:eastAsia="zh-CN"/>
        </w:rPr>
        <w:t>-3</w:t>
      </w:r>
      <w:r>
        <w:rPr>
          <w:rFonts w:ascii="Arial Regular" w:hAnsi="Arial Regular" w:cs="Arial Regular"/>
          <w:color w:val="000000"/>
          <w:szCs w:val="21"/>
          <w:lang w:eastAsia="zh-CN"/>
        </w:rPr>
        <w:t>日进行国际可持续水管理标准（</w:t>
      </w:r>
      <w:r>
        <w:rPr>
          <w:rFonts w:ascii="Arial Regular" w:hAnsi="Arial Regular" w:cs="Arial Regular"/>
          <w:color w:val="000000"/>
          <w:szCs w:val="21"/>
          <w:lang w:eastAsia="zh-CN"/>
        </w:rPr>
        <w:t>AWS Standard</w:t>
      </w:r>
      <w:r>
        <w:rPr>
          <w:rFonts w:ascii="Arial Regular" w:hAnsi="Arial Regular" w:cs="Arial Regular"/>
          <w:color w:val="000000"/>
          <w:szCs w:val="21"/>
          <w:lang w:eastAsia="zh-CN"/>
        </w:rPr>
        <w:t>）</w:t>
      </w:r>
      <w:r>
        <w:rPr>
          <w:rFonts w:ascii="Arial Regular" w:hAnsi="Arial Regular" w:cs="Arial Regular"/>
          <w:color w:val="000000"/>
          <w:szCs w:val="21"/>
          <w:lang w:eastAsia="zh-CN"/>
        </w:rPr>
        <w:t>V2.0</w:t>
      </w:r>
      <w:r>
        <w:rPr>
          <w:rFonts w:ascii="Arial Regular" w:hAnsi="Arial Regular" w:cs="Arial Regular"/>
          <w:color w:val="000000"/>
          <w:szCs w:val="21"/>
          <w:lang w:eastAsia="zh-CN"/>
        </w:rPr>
        <w:t>的初始认证审核。根据</w:t>
      </w:r>
      <w:r>
        <w:rPr>
          <w:rFonts w:ascii="Arial Regular" w:hAnsi="Arial Regular" w:cs="Arial Regular"/>
          <w:color w:val="000000"/>
          <w:szCs w:val="21"/>
          <w:lang w:eastAsia="zh-CN"/>
        </w:rPr>
        <w:t>AWS</w:t>
      </w:r>
      <w:r>
        <w:rPr>
          <w:rFonts w:ascii="Arial Regular" w:hAnsi="Arial Regular" w:cs="Arial Regular"/>
          <w:color w:val="000000"/>
          <w:szCs w:val="21"/>
          <w:lang w:eastAsia="zh-CN"/>
        </w:rPr>
        <w:t>认证要求，德国莱茵</w:t>
      </w:r>
      <w:r>
        <w:rPr>
          <w:rFonts w:ascii="Arial Regular" w:hAnsi="Arial Regular" w:cs="Arial Regular"/>
          <w:color w:val="000000"/>
          <w:szCs w:val="21"/>
          <w:lang w:eastAsia="zh-CN"/>
        </w:rPr>
        <w:t>TÜV</w:t>
      </w:r>
      <w:r>
        <w:rPr>
          <w:rFonts w:ascii="Arial Regular" w:hAnsi="Arial Regular" w:cs="Arial Regular"/>
          <w:color w:val="000000"/>
          <w:szCs w:val="21"/>
          <w:lang w:eastAsia="zh-CN"/>
        </w:rPr>
        <w:t>邀请利益相关方提供对本次认证的意见。</w:t>
      </w:r>
      <w:r>
        <w:rPr>
          <w:rFonts w:ascii="Arial Regular" w:hAnsi="Arial Regular" w:cs="Arial Regular"/>
          <w:color w:val="252525"/>
          <w:lang w:eastAsia="zh-CN"/>
        </w:rPr>
        <w:t>您可选择如下方式沟通反馈信息：</w:t>
      </w:r>
    </w:p>
    <w:p w14:paraId="50B7056E" w14:textId="77777777" w:rsidR="00577689" w:rsidRDefault="00577689">
      <w:pPr>
        <w:shd w:val="clear" w:color="auto" w:fill="FFFFFF"/>
        <w:spacing w:line="420" w:lineRule="atLeast"/>
        <w:ind w:left="720" w:firstLineChars="200" w:firstLine="400"/>
        <w:rPr>
          <w:rFonts w:ascii="Arial Regular" w:hAnsi="Arial Regular" w:cs="Arial Regular"/>
          <w:color w:val="252525"/>
          <w:lang w:eastAsia="zh-CN"/>
        </w:rPr>
      </w:pPr>
    </w:p>
    <w:p w14:paraId="50B7056F" w14:textId="77777777" w:rsidR="00577689" w:rsidRDefault="008B0066">
      <w:pPr>
        <w:shd w:val="clear" w:color="auto" w:fill="FFFFFF"/>
        <w:spacing w:line="420" w:lineRule="atLeast"/>
        <w:ind w:left="720"/>
        <w:rPr>
          <w:rFonts w:ascii="Arial Regular" w:hAnsi="Arial Regular" w:cs="Arial Regular"/>
          <w:color w:val="000000"/>
          <w:szCs w:val="21"/>
          <w:lang w:eastAsia="zh-CN"/>
        </w:rPr>
      </w:pPr>
      <w:r>
        <w:rPr>
          <w:rFonts w:ascii="Arial Regular" w:hAnsi="Arial Regular" w:cs="Arial Regular"/>
          <w:color w:val="252525"/>
          <w:lang w:eastAsia="zh-CN"/>
        </w:rPr>
        <w:t xml:space="preserve">• </w:t>
      </w:r>
      <w:r>
        <w:rPr>
          <w:rFonts w:ascii="Arial Regular" w:hAnsi="Arial Regular" w:cs="Arial Regular"/>
          <w:color w:val="252525"/>
          <w:lang w:eastAsia="zh-CN"/>
        </w:rPr>
        <w:t>通过利益相关方公开会议和审核组会面。我们将于</w:t>
      </w:r>
      <w:r>
        <w:rPr>
          <w:rFonts w:ascii="Arial Regular" w:hAnsi="Arial Regular" w:cs="Arial Regular"/>
          <w:color w:val="252525"/>
          <w:lang w:val="en-US" w:eastAsia="zh-CN"/>
        </w:rPr>
        <w:t>2026</w:t>
      </w:r>
      <w:r>
        <w:rPr>
          <w:rFonts w:ascii="Arial Regular" w:hAnsi="Arial Regular" w:cs="Arial Regular"/>
          <w:color w:val="252525"/>
          <w:lang w:eastAsia="zh-CN"/>
        </w:rPr>
        <w:t>年</w:t>
      </w:r>
      <w:r>
        <w:rPr>
          <w:rFonts w:ascii="Arial Regular" w:hAnsi="Arial Regular" w:cs="Arial Regular"/>
          <w:color w:val="252525"/>
          <w:lang w:val="en-US" w:eastAsia="zh-CN"/>
        </w:rPr>
        <w:t>9</w:t>
      </w:r>
      <w:r>
        <w:rPr>
          <w:rFonts w:ascii="Arial Regular" w:hAnsi="Arial Regular" w:cs="Arial Regular"/>
          <w:color w:val="252525"/>
          <w:lang w:eastAsia="zh-CN"/>
        </w:rPr>
        <w:t>月</w:t>
      </w:r>
      <w:r>
        <w:rPr>
          <w:rFonts w:ascii="Arial Regular" w:hAnsi="Arial Regular" w:cs="Arial Regular"/>
          <w:color w:val="252525"/>
          <w:lang w:val="en-US" w:eastAsia="zh-CN"/>
        </w:rPr>
        <w:t>2</w:t>
      </w:r>
      <w:r>
        <w:rPr>
          <w:rFonts w:ascii="Arial Regular" w:hAnsi="Arial Regular" w:cs="Arial Regular"/>
          <w:color w:val="252525"/>
          <w:lang w:eastAsia="zh-CN"/>
        </w:rPr>
        <w:t>日在</w:t>
      </w:r>
      <w:r>
        <w:rPr>
          <w:rFonts w:ascii="Arial Regular" w:hAnsi="Arial Regular" w:cs="Arial Regular"/>
          <w:color w:val="252525"/>
          <w:lang w:val="en-US" w:eastAsia="zh-CN"/>
        </w:rPr>
        <w:t>苏州工业园区阳澄环路</w:t>
      </w:r>
      <w:r>
        <w:rPr>
          <w:rFonts w:ascii="Arial Regular" w:hAnsi="Arial Regular" w:cs="Arial Regular"/>
          <w:color w:val="252525"/>
          <w:lang w:val="en-US" w:eastAsia="zh-CN"/>
        </w:rPr>
        <w:t>199</w:t>
      </w:r>
      <w:r>
        <w:rPr>
          <w:rFonts w:ascii="Arial Regular" w:hAnsi="Arial Regular" w:cs="Arial Regular"/>
          <w:color w:val="252525"/>
          <w:lang w:val="en-US" w:eastAsia="zh-CN"/>
        </w:rPr>
        <w:t>号</w:t>
      </w:r>
      <w:r>
        <w:rPr>
          <w:rFonts w:ascii="Arial Regular" w:hAnsi="Arial Regular" w:cs="Arial Regular"/>
          <w:color w:val="252525"/>
          <w:lang w:eastAsia="zh-CN"/>
        </w:rPr>
        <w:t>举行利益相关方公开会议。</w:t>
      </w:r>
      <w:r>
        <w:rPr>
          <w:rFonts w:ascii="Arial Regular" w:hAnsi="Arial Regular" w:cs="Arial Regular"/>
          <w:lang w:eastAsia="zh-CN"/>
        </w:rPr>
        <w:br/>
      </w:r>
      <w:r>
        <w:rPr>
          <w:rFonts w:ascii="Arial Regular" w:hAnsi="Arial Regular" w:cs="Arial Regular"/>
          <w:lang w:eastAsia="zh-CN"/>
        </w:rPr>
        <w:br/>
      </w:r>
      <w:r>
        <w:rPr>
          <w:rFonts w:ascii="Arial Regular" w:hAnsi="Arial Regular" w:cs="Arial Regular"/>
          <w:color w:val="252525"/>
          <w:lang w:eastAsia="zh-CN"/>
        </w:rPr>
        <w:t xml:space="preserve">• </w:t>
      </w:r>
      <w:r>
        <w:rPr>
          <w:rFonts w:ascii="Arial Regular" w:hAnsi="Arial Regular" w:cs="Arial Regular"/>
          <w:color w:val="252525"/>
          <w:lang w:eastAsia="zh-CN"/>
        </w:rPr>
        <w:t>通过电子邮件向审核组提交书面意见。提交书面问题或建议的利益相关方，请务必明确您所属利益相关方的类型以及您关注的问题，</w:t>
      </w:r>
      <w:r>
        <w:rPr>
          <w:rFonts w:ascii="Arial Regular" w:hAnsi="Arial Regular" w:cs="Arial Regular"/>
          <w:color w:val="000000"/>
          <w:szCs w:val="21"/>
          <w:lang w:eastAsia="zh-CN"/>
        </w:rPr>
        <w:t>必要时请提供相关资料或证据。</w:t>
      </w:r>
    </w:p>
    <w:p w14:paraId="50B70570" w14:textId="77777777" w:rsidR="00577689" w:rsidRDefault="008B0066">
      <w:pPr>
        <w:shd w:val="clear" w:color="auto" w:fill="FFFFFF"/>
        <w:spacing w:line="420" w:lineRule="atLeast"/>
        <w:ind w:left="720"/>
        <w:rPr>
          <w:rFonts w:ascii="Arial Regular" w:hAnsi="Arial Regular" w:cs="Arial Regular"/>
          <w:color w:val="000000"/>
          <w:szCs w:val="21"/>
          <w:lang w:eastAsia="zh-CN"/>
        </w:rPr>
      </w:pPr>
      <w:r>
        <w:rPr>
          <w:rFonts w:ascii="Arial Regular" w:hAnsi="Arial Regular" w:cs="Arial Regular"/>
          <w:color w:val="000000"/>
          <w:szCs w:val="21"/>
          <w:lang w:eastAsia="zh-CN"/>
        </w:rPr>
        <w:t>面对面访谈要求及书面材料请于</w:t>
      </w:r>
      <w:r>
        <w:rPr>
          <w:rFonts w:ascii="Arial Regular" w:hAnsi="Arial Regular" w:cs="Arial Regular"/>
          <w:color w:val="000000"/>
          <w:szCs w:val="21"/>
          <w:lang w:eastAsia="zh-CN"/>
        </w:rPr>
        <w:t>20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26</w:t>
      </w:r>
      <w:r>
        <w:rPr>
          <w:rFonts w:ascii="Arial Regular" w:hAnsi="Arial Regular" w:cs="Arial Regular"/>
          <w:color w:val="000000"/>
          <w:szCs w:val="21"/>
          <w:lang w:eastAsia="zh-CN"/>
        </w:rPr>
        <w:t>年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8</w:t>
      </w:r>
      <w:r>
        <w:rPr>
          <w:rFonts w:ascii="Arial Regular" w:hAnsi="Arial Regular" w:cs="Arial Regular"/>
          <w:color w:val="000000"/>
          <w:szCs w:val="21"/>
          <w:lang w:eastAsia="zh-CN"/>
        </w:rPr>
        <w:t>月</w:t>
      </w:r>
      <w:r>
        <w:rPr>
          <w:rFonts w:ascii="Arial Regular" w:hAnsi="Arial Regular" w:cs="Arial Regular"/>
          <w:color w:val="000000"/>
          <w:szCs w:val="21"/>
          <w:lang w:eastAsia="zh-CN"/>
        </w:rPr>
        <w:t>3</w:t>
      </w:r>
      <w:r>
        <w:rPr>
          <w:rFonts w:ascii="Arial Regular" w:hAnsi="Arial Regular" w:cs="Arial Regular"/>
          <w:color w:val="000000"/>
          <w:szCs w:val="21"/>
          <w:lang w:val="en-US" w:eastAsia="zh-CN"/>
        </w:rPr>
        <w:t>1</w:t>
      </w:r>
      <w:r>
        <w:rPr>
          <w:rFonts w:ascii="Arial Regular" w:hAnsi="Arial Regular" w:cs="Arial Regular"/>
          <w:color w:val="000000"/>
          <w:szCs w:val="21"/>
          <w:lang w:eastAsia="zh-CN"/>
        </w:rPr>
        <w:t>日前</w:t>
      </w:r>
      <w:r>
        <w:rPr>
          <w:rFonts w:ascii="Arial Regular" w:hAnsi="Arial Regular" w:cs="Arial Regular"/>
          <w:color w:val="000000"/>
          <w:szCs w:val="21"/>
          <w:lang w:eastAsia="zh-CN"/>
        </w:rPr>
        <w:t>提交至</w:t>
      </w:r>
      <w:hyperlink r:id="rId11" w:history="1">
        <w:r>
          <w:rPr>
            <w:rStyle w:val="Hyperlink"/>
            <w:rFonts w:ascii="Arial Regular" w:hAnsi="Arial Regular" w:cs="Arial Regular"/>
            <w:b/>
            <w:bCs/>
            <w:color w:val="auto"/>
            <w:szCs w:val="20"/>
            <w:lang w:eastAsia="zh-CN"/>
          </w:rPr>
          <w:t>assurance@a4ws.org</w:t>
        </w:r>
      </w:hyperlink>
      <w:r>
        <w:rPr>
          <w:rStyle w:val="Hyperlink"/>
          <w:rFonts w:ascii="Arial Regular" w:hAnsi="Arial Regular" w:cs="Arial Regular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Arial Regular" w:hAnsi="Arial Regular" w:cs="Arial Regular"/>
          <w:color w:val="000000"/>
          <w:szCs w:val="21"/>
          <w:lang w:eastAsia="zh-CN"/>
        </w:rPr>
        <w:t>，以便审核计划的安排。</w:t>
      </w:r>
    </w:p>
    <w:p w14:paraId="50B70571" w14:textId="77777777" w:rsidR="00577689" w:rsidRDefault="00577689">
      <w:pPr>
        <w:shd w:val="clear" w:color="auto" w:fill="FFFFFF"/>
        <w:spacing w:line="420" w:lineRule="atLeast"/>
        <w:ind w:left="720" w:firstLineChars="200" w:firstLine="400"/>
        <w:rPr>
          <w:rFonts w:ascii="SimSun" w:hAnsi="SimSun" w:cs="SimSun"/>
          <w:color w:val="000000"/>
          <w:szCs w:val="21"/>
          <w:lang w:eastAsia="zh-CN"/>
        </w:rPr>
      </w:pPr>
    </w:p>
    <w:p w14:paraId="50B70572" w14:textId="77777777" w:rsidR="00577689" w:rsidRDefault="008B0066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50B70573" w14:textId="77777777" w:rsidR="00577689" w:rsidRDefault="008B0066">
      <w:pPr>
        <w:shd w:val="clear" w:color="auto" w:fill="FFFFFF"/>
        <w:spacing w:line="420" w:lineRule="atLeast"/>
        <w:ind w:left="720"/>
        <w:rPr>
          <w:rFonts w:ascii="SimSun" w:hAnsi="SimSun" w:cs="SimSun"/>
          <w:color w:val="000000"/>
          <w:szCs w:val="21"/>
          <w:lang w:eastAsia="zh-CN"/>
        </w:rPr>
      </w:pPr>
      <w:r>
        <w:rPr>
          <w:rFonts w:ascii="SimSun" w:hAnsi="SimSun" w:cs="SimSun" w:hint="eastAsia"/>
          <w:color w:val="000000"/>
          <w:szCs w:val="21"/>
          <w:lang w:eastAsia="zh-CN"/>
        </w:rPr>
        <w:t>  </w:t>
      </w:r>
    </w:p>
    <w:p w14:paraId="50B70574" w14:textId="77777777" w:rsidR="00577689" w:rsidRDefault="008B0066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Cs w:val="21"/>
          <w:lang w:eastAsia="zh-CN"/>
        </w:rPr>
      </w:pPr>
      <w:r>
        <w:rPr>
          <w:rFonts w:ascii="SimSun" w:hAnsi="SimSun" w:cs="SimSun" w:hint="eastAsia"/>
          <w:color w:val="000000"/>
          <w:szCs w:val="21"/>
          <w:lang w:eastAsia="zh-CN"/>
        </w:rPr>
        <w:t>莱茵技术监督服务（广东）有限公司</w:t>
      </w:r>
    </w:p>
    <w:p w14:paraId="50B70575" w14:textId="77777777" w:rsidR="00577689" w:rsidRDefault="008B0066">
      <w:pPr>
        <w:shd w:val="clear" w:color="auto" w:fill="FFFFFF"/>
        <w:spacing w:line="420" w:lineRule="atLeast"/>
        <w:ind w:left="720"/>
        <w:jc w:val="right"/>
        <w:rPr>
          <w:rFonts w:ascii="SimSun" w:hAnsi="SimSun" w:cs="SimSun"/>
          <w:color w:val="000000"/>
          <w:sz w:val="18"/>
          <w:szCs w:val="18"/>
        </w:rPr>
      </w:pPr>
      <w:r>
        <w:rPr>
          <w:rFonts w:ascii="SimSun" w:hAnsi="SimSun" w:cs="SimSun" w:hint="eastAsia"/>
          <w:color w:val="000000"/>
          <w:szCs w:val="21"/>
          <w:lang w:eastAsia="zh-CN"/>
        </w:rPr>
        <w:t>2026</w:t>
      </w:r>
      <w:r>
        <w:rPr>
          <w:rFonts w:ascii="SimSun" w:hAnsi="SimSun" w:cs="SimSun" w:hint="eastAsia"/>
          <w:color w:val="000000"/>
          <w:szCs w:val="21"/>
        </w:rPr>
        <w:t>年</w:t>
      </w:r>
      <w:r>
        <w:rPr>
          <w:rFonts w:ascii="SimSun" w:hAnsi="SimSun" w:cs="SimSun" w:hint="eastAsia"/>
          <w:color w:val="000000"/>
          <w:szCs w:val="21"/>
          <w:lang w:eastAsia="zh-CN"/>
        </w:rPr>
        <w:t>06</w:t>
      </w:r>
      <w:r>
        <w:rPr>
          <w:rFonts w:ascii="SimSun" w:hAnsi="SimSun" w:cs="SimSun" w:hint="eastAsia"/>
          <w:color w:val="000000"/>
          <w:szCs w:val="21"/>
        </w:rPr>
        <w:t>月</w:t>
      </w:r>
      <w:r>
        <w:rPr>
          <w:rFonts w:ascii="SimSun" w:hAnsi="SimSun" w:cs="SimSun" w:hint="eastAsia"/>
          <w:color w:val="000000"/>
          <w:szCs w:val="21"/>
          <w:lang w:eastAsia="zh-CN"/>
        </w:rPr>
        <w:t>26</w:t>
      </w:r>
      <w:r>
        <w:rPr>
          <w:rFonts w:ascii="SimSun" w:hAnsi="SimSun" w:cs="SimSun" w:hint="eastAsia"/>
          <w:color w:val="000000"/>
          <w:szCs w:val="21"/>
        </w:rPr>
        <w:t>日</w:t>
      </w:r>
    </w:p>
    <w:p w14:paraId="50B70576" w14:textId="77777777" w:rsidR="00577689" w:rsidRDefault="008B0066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50B70577" w14:textId="77777777" w:rsidR="00577689" w:rsidRDefault="008B0066">
      <w:pPr>
        <w:pStyle w:val="Heading1"/>
      </w:pPr>
      <w:r>
        <w:lastRenderedPageBreak/>
        <w:t>pUBLIC sTAKEHOLDER aNNOUNCEMENT</w:t>
      </w:r>
    </w:p>
    <w:p w14:paraId="50B70578" w14:textId="77777777" w:rsidR="00577689" w:rsidRDefault="008B0066">
      <w:pPr>
        <w:rPr>
          <w:lang w:val="en-AU"/>
        </w:rPr>
      </w:pPr>
      <w:r>
        <w:pict w14:anchorId="50B705A9">
          <v:rect id="Horizontal Line 1" o:spid="_x0000_s1026" style="width:451.3pt;height:.05pt;mso-left-percent:-10001;mso-top-percent:-10001;mso-position-horizontal:absolute;mso-position-horizontal-relative:char;mso-position-vertical:absolute;mso-position-vertical-relative:line;mso-left-percent:-10001;mso-top-percent:-10001" fillcolor="#00546b" stroked="f">
            <o:lock v:ext="edit" rotation="t" aspectratio="t" text="t"/>
            <w10:wrap type="none"/>
            <w10:anchorlock/>
          </v:rect>
        </w:pict>
      </w:r>
    </w:p>
    <w:p w14:paraId="50B70579" w14:textId="77777777" w:rsidR="00577689" w:rsidRDefault="008B0066">
      <w:pPr>
        <w:pStyle w:val="Default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 w:cstheme="minorHAnsi" w:hint="eastAsia"/>
          <w:sz w:val="20"/>
          <w:szCs w:val="20"/>
        </w:rPr>
        <w:t>SANGHA RETREAT BY OCTAVE</w:t>
      </w:r>
      <w:r>
        <w:rPr>
          <w:rFonts w:ascii="Arial Nova Light" w:hAnsi="Arial Nova Light" w:cstheme="minorHAnsi" w:hint="eastAsia"/>
          <w:sz w:val="20"/>
          <w:szCs w:val="20"/>
          <w:lang w:val="en-US" w:eastAsia="zh-CN"/>
        </w:rPr>
        <w:t xml:space="preserve"> </w:t>
      </w:r>
      <w:r>
        <w:rPr>
          <w:rFonts w:ascii="Arial Nova Light" w:hAnsi="Arial Nova Light"/>
          <w:sz w:val="20"/>
          <w:szCs w:val="20"/>
        </w:rPr>
        <w:t>is seeking</w:t>
      </w:r>
      <w:r>
        <w:rPr>
          <w:rFonts w:ascii="Arial Nova Light" w:hAnsi="Arial Nova Light"/>
          <w:b/>
          <w:bCs/>
          <w:sz w:val="20"/>
          <w:szCs w:val="20"/>
        </w:rPr>
        <w:t xml:space="preserve"> Initial Certification </w:t>
      </w:r>
      <w:r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50B7057A" w14:textId="77777777" w:rsidR="00577689" w:rsidRDefault="00577689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6405"/>
      </w:tblGrid>
      <w:tr w:rsidR="00577689" w14:paraId="50B7057D" w14:textId="77777777">
        <w:tc>
          <w:tcPr>
            <w:tcW w:w="2611" w:type="dxa"/>
          </w:tcPr>
          <w:p w14:paraId="50B7057B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05" w:type="dxa"/>
          </w:tcPr>
          <w:p w14:paraId="50B7057C" w14:textId="77777777" w:rsidR="00577689" w:rsidRDefault="008B0066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>
              <w:rPr>
                <w:rFonts w:ascii="Arial Nova Light" w:hAnsi="Arial Nova Light" w:cstheme="minorHAnsi" w:hint="eastAsia"/>
                <w:sz w:val="20"/>
                <w:szCs w:val="20"/>
              </w:rPr>
              <w:t>SANGHA Retreat by OCTAVE</w:t>
            </w:r>
          </w:p>
        </w:tc>
      </w:tr>
      <w:tr w:rsidR="00577689" w14:paraId="50B70580" w14:textId="77777777">
        <w:tc>
          <w:tcPr>
            <w:tcW w:w="2611" w:type="dxa"/>
          </w:tcPr>
          <w:p w14:paraId="50B7057E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05" w:type="dxa"/>
          </w:tcPr>
          <w:p w14:paraId="50B7057F" w14:textId="77777777" w:rsidR="00577689" w:rsidRDefault="008B0066">
            <w:pPr>
              <w:shd w:val="clear" w:color="auto" w:fill="FFFFFF"/>
              <w:spacing w:after="0" w:line="240" w:lineRule="auto"/>
              <w:rPr>
                <w:color w:val="00000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Cs w:val="20"/>
                <w:lang w:eastAsia="zh-CN"/>
              </w:rPr>
              <w:t xml:space="preserve">199 Yangcheng Ring </w:t>
            </w:r>
            <w:proofErr w:type="gramStart"/>
            <w:r>
              <w:rPr>
                <w:rFonts w:hint="eastAsia"/>
                <w:color w:val="000000"/>
                <w:szCs w:val="20"/>
                <w:lang w:eastAsia="zh-CN"/>
              </w:rPr>
              <w:t>Road</w:t>
            </w:r>
            <w:r>
              <w:rPr>
                <w:color w:val="000000"/>
                <w:szCs w:val="20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Cs w:val="20"/>
                <w:lang w:eastAsia="zh-CN"/>
              </w:rPr>
              <w:t>Suzhou</w:t>
            </w:r>
            <w:proofErr w:type="gramEnd"/>
            <w:r>
              <w:rPr>
                <w:rFonts w:hint="eastAsia"/>
                <w:color w:val="000000"/>
                <w:szCs w:val="20"/>
                <w:lang w:eastAsia="zh-CN"/>
              </w:rPr>
              <w:t xml:space="preserve">, Jiangsu Province, China </w:t>
            </w:r>
          </w:p>
        </w:tc>
      </w:tr>
      <w:tr w:rsidR="00577689" w14:paraId="50B70583" w14:textId="77777777">
        <w:tc>
          <w:tcPr>
            <w:tcW w:w="2611" w:type="dxa"/>
          </w:tcPr>
          <w:p w14:paraId="50B70581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05" w:type="dxa"/>
          </w:tcPr>
          <w:p w14:paraId="50B70582" w14:textId="77777777" w:rsidR="00577689" w:rsidRDefault="008B0066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</w:rPr>
            </w:pPr>
            <w:r>
              <w:rPr>
                <w:rFonts w:ascii="Arial Nova Light" w:hAnsi="Arial Nova Light" w:cstheme="minorHAnsi" w:hint="eastAsia"/>
                <w:sz w:val="20"/>
                <w:szCs w:val="20"/>
              </w:rPr>
              <w:t>31.386747, 120.790394</w:t>
            </w:r>
          </w:p>
        </w:tc>
      </w:tr>
      <w:tr w:rsidR="00577689" w14:paraId="50B70586" w14:textId="77777777">
        <w:tc>
          <w:tcPr>
            <w:tcW w:w="2611" w:type="dxa"/>
          </w:tcPr>
          <w:p w14:paraId="50B70584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05" w:type="dxa"/>
          </w:tcPr>
          <w:p w14:paraId="50B70585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577689" w14:paraId="50B70589" w14:textId="77777777">
        <w:tc>
          <w:tcPr>
            <w:tcW w:w="2611" w:type="dxa"/>
          </w:tcPr>
          <w:p w14:paraId="50B70587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05" w:type="dxa"/>
          </w:tcPr>
          <w:p w14:paraId="50B70588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</w:rPr>
              <w:t>AWS</w:t>
            </w:r>
            <w:r>
              <w:rPr>
                <w:rFonts w:ascii="Arial Nova Light" w:hAnsi="Arial Nova Light" w:hint="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ascii="Arial Nova Light" w:hAnsi="Arial Nova Light" w:hint="eastAsia"/>
                <w:sz w:val="20"/>
                <w:szCs w:val="20"/>
              </w:rPr>
              <w:t>000901</w:t>
            </w:r>
          </w:p>
        </w:tc>
      </w:tr>
      <w:tr w:rsidR="00577689" w14:paraId="50B7058C" w14:textId="77777777">
        <w:tc>
          <w:tcPr>
            <w:tcW w:w="2611" w:type="dxa"/>
          </w:tcPr>
          <w:p w14:paraId="50B7058A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05" w:type="dxa"/>
          </w:tcPr>
          <w:p w14:paraId="50B7058B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577689" w14:paraId="50B7058F" w14:textId="77777777">
        <w:tc>
          <w:tcPr>
            <w:tcW w:w="2611" w:type="dxa"/>
          </w:tcPr>
          <w:p w14:paraId="50B7058D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05" w:type="dxa"/>
          </w:tcPr>
          <w:p w14:paraId="50B7058E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01</w:t>
            </w:r>
            <w:r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0"/>
      <w:tr w:rsidR="00577689" w14:paraId="50B70592" w14:textId="77777777">
        <w:tc>
          <w:tcPr>
            <w:tcW w:w="2611" w:type="dxa"/>
          </w:tcPr>
          <w:p w14:paraId="50B70590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05" w:type="dxa"/>
          </w:tcPr>
          <w:p w14:paraId="50B70591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03</w:t>
            </w:r>
            <w:r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577689" w14:paraId="50B70595" w14:textId="77777777">
        <w:tc>
          <w:tcPr>
            <w:tcW w:w="2611" w:type="dxa"/>
          </w:tcPr>
          <w:p w14:paraId="50B70593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05" w:type="dxa"/>
          </w:tcPr>
          <w:p w14:paraId="50B70594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 xml:space="preserve">On-site </w:t>
            </w:r>
          </w:p>
        </w:tc>
      </w:tr>
      <w:tr w:rsidR="00577689" w14:paraId="50B70598" w14:textId="77777777">
        <w:tc>
          <w:tcPr>
            <w:tcW w:w="2611" w:type="dxa"/>
          </w:tcPr>
          <w:p w14:paraId="50B70596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05" w:type="dxa"/>
          </w:tcPr>
          <w:p w14:paraId="50B70597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Platinum</w:t>
            </w:r>
          </w:p>
        </w:tc>
      </w:tr>
      <w:tr w:rsidR="00577689" w14:paraId="50B7059B" w14:textId="77777777">
        <w:tc>
          <w:tcPr>
            <w:tcW w:w="2611" w:type="dxa"/>
          </w:tcPr>
          <w:p w14:paraId="50B70599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05" w:type="dxa"/>
          </w:tcPr>
          <w:p w14:paraId="50B7059A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577689" w14:paraId="50B7059E" w14:textId="77777777">
        <w:tc>
          <w:tcPr>
            <w:tcW w:w="2611" w:type="dxa"/>
          </w:tcPr>
          <w:p w14:paraId="50B7059C" w14:textId="77777777" w:rsidR="00577689" w:rsidRDefault="008B0066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05" w:type="dxa"/>
          </w:tcPr>
          <w:p w14:paraId="50B7059D" w14:textId="77777777" w:rsidR="00577689" w:rsidRDefault="008B0066">
            <w:pPr>
              <w:pStyle w:val="Default"/>
              <w:rPr>
                <w:rFonts w:ascii="Arial Nova Light" w:hAnsi="Arial Nova Light"/>
                <w:sz w:val="20"/>
                <w:szCs w:val="20"/>
                <w:lang w:val="fr-FR" w:eastAsia="zh-CN"/>
              </w:rPr>
            </w:pPr>
            <w:r>
              <w:rPr>
                <w:rFonts w:ascii="Arial Nova Light" w:hAnsi="Arial Nova Light"/>
                <w:sz w:val="20"/>
                <w:szCs w:val="20"/>
                <w:lang w:val="fr-FR"/>
              </w:rPr>
              <w:t>Initial Certification</w:t>
            </w:r>
          </w:p>
        </w:tc>
      </w:tr>
    </w:tbl>
    <w:p w14:paraId="50B7059F" w14:textId="77777777" w:rsidR="00577689" w:rsidRDefault="00577689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50B705A0" w14:textId="77777777" w:rsidR="00577689" w:rsidRDefault="00577689">
      <w:pPr>
        <w:pStyle w:val="Default"/>
        <w:rPr>
          <w:rFonts w:ascii="Arial Nova Light" w:hAnsi="Arial Nova Light"/>
          <w:sz w:val="20"/>
          <w:szCs w:val="20"/>
        </w:rPr>
      </w:pPr>
    </w:p>
    <w:p w14:paraId="50B705A1" w14:textId="77777777" w:rsidR="00577689" w:rsidRDefault="008B0066">
      <w:pPr>
        <w:pStyle w:val="Default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50B705A2" w14:textId="77777777" w:rsidR="00577689" w:rsidRDefault="00577689">
      <w:pPr>
        <w:pStyle w:val="Default"/>
        <w:rPr>
          <w:rFonts w:ascii="Arial Nova Light" w:hAnsi="Arial Nova Light"/>
          <w:sz w:val="20"/>
          <w:szCs w:val="20"/>
        </w:rPr>
      </w:pPr>
    </w:p>
    <w:p w14:paraId="50B705A3" w14:textId="77777777" w:rsidR="00577689" w:rsidRDefault="008B0066">
      <w:pPr>
        <w:pStyle w:val="Default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50B705A4" w14:textId="77777777" w:rsidR="00577689" w:rsidRDefault="00577689">
      <w:pPr>
        <w:pStyle w:val="Default"/>
        <w:rPr>
          <w:rFonts w:ascii="Arial Nova Light" w:hAnsi="Arial Nova Light"/>
          <w:sz w:val="20"/>
          <w:szCs w:val="20"/>
        </w:rPr>
      </w:pPr>
    </w:p>
    <w:p w14:paraId="50B705A5" w14:textId="77777777" w:rsidR="00577689" w:rsidRDefault="008B0066">
      <w:pPr>
        <w:pStyle w:val="Default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 xml:space="preserve">The </w:t>
      </w:r>
      <w:proofErr w:type="gramStart"/>
      <w:r>
        <w:rPr>
          <w:rFonts w:ascii="Arial Nova Light" w:hAnsi="Arial Nova Light"/>
          <w:sz w:val="20"/>
          <w:szCs w:val="20"/>
        </w:rPr>
        <w:t>general public</w:t>
      </w:r>
      <w:proofErr w:type="gramEnd"/>
      <w:r>
        <w:rPr>
          <w:rFonts w:ascii="Arial Nova Light" w:hAnsi="Arial Nova Light"/>
          <w:sz w:val="20"/>
          <w:szCs w:val="20"/>
        </w:rPr>
        <w:t xml:space="preserve"> and stakeholders may also contact the Alliance for Water Stewardship (AWS) with comments and questions in accordance with the </w:t>
      </w:r>
      <w:hyperlink r:id="rId13" w:tgtFrame="_blank" w:history="1">
        <w:r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50B705A6" w14:textId="77777777" w:rsidR="00577689" w:rsidRDefault="00577689">
      <w:pPr>
        <w:pStyle w:val="Default"/>
        <w:rPr>
          <w:sz w:val="22"/>
          <w:szCs w:val="22"/>
        </w:rPr>
      </w:pPr>
    </w:p>
    <w:p w14:paraId="50B705A7" w14:textId="77777777" w:rsidR="00577689" w:rsidRDefault="00577689">
      <w:pPr>
        <w:rPr>
          <w:rFonts w:ascii="Calibri" w:eastAsia="Calibri" w:hAnsi="Calibri" w:cs="Arial"/>
          <w:lang w:val="en-AU"/>
        </w:rPr>
      </w:pPr>
    </w:p>
    <w:sectPr w:rsidR="0057768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05C7" w14:textId="77777777" w:rsidR="008B0066" w:rsidRDefault="008B0066">
      <w:pPr>
        <w:spacing w:line="240" w:lineRule="auto"/>
      </w:pPr>
      <w:r>
        <w:separator/>
      </w:r>
    </w:p>
  </w:endnote>
  <w:endnote w:type="continuationSeparator" w:id="0">
    <w:p w14:paraId="01797328" w14:textId="77777777" w:rsidR="008B0066" w:rsidRDefault="008B0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299177"/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"/>
        </w:sdtPr>
        <w:sdtEndPr/>
        <w:sdtContent>
          <w:p w14:paraId="50B705B4" w14:textId="77777777" w:rsidR="00577689" w:rsidRDefault="008B0066">
            <w:pPr>
              <w:pStyle w:val="Footer"/>
              <w:jc w:val="right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Page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PAGE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NUMPAGES 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05B6" w14:textId="77777777" w:rsidR="00577689" w:rsidRDefault="008B0066">
    <w:pPr>
      <w:pStyle w:val="Footer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>Alliance for Water Stewardship (AWS) is registered as a Scottish Charitable Incorporated Organisation (SCO45894).</w:t>
    </w:r>
  </w:p>
  <w:p w14:paraId="50B705B7" w14:textId="77777777" w:rsidR="00577689" w:rsidRDefault="008B0066">
    <w:pPr>
      <w:pStyle w:val="Footer"/>
      <w:jc w:val="center"/>
      <w:rPr>
        <w:color w:val="044D71"/>
        <w:sz w:val="16"/>
        <w:szCs w:val="20"/>
      </w:rPr>
    </w:pPr>
    <w:r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50B705B8" w14:textId="77777777" w:rsidR="00577689" w:rsidRDefault="008B0066">
    <w:pPr>
      <w:pStyle w:val="Footer"/>
      <w:jc w:val="center"/>
      <w:rPr>
        <w:color w:val="044D71"/>
        <w:sz w:val="16"/>
        <w:szCs w:val="16"/>
      </w:rPr>
    </w:pPr>
    <w:r>
      <w:rPr>
        <w:color w:val="044D71"/>
        <w:sz w:val="16"/>
        <w:szCs w:val="16"/>
      </w:rPr>
      <w:t xml:space="preserve">AWS, 2 Quality Street, North Berwick, Scotland, EH39 4HW | Website: </w:t>
    </w:r>
    <w:hyperlink r:id="rId1" w:history="1">
      <w:r>
        <w:rPr>
          <w:rStyle w:val="Hyperlink"/>
          <w:color w:val="044D71"/>
          <w:sz w:val="16"/>
          <w:szCs w:val="16"/>
        </w:rPr>
        <w:t>www.a4ws.org</w:t>
      </w:r>
    </w:hyperlink>
    <w:r>
      <w:rPr>
        <w:color w:val="044D71"/>
        <w:sz w:val="16"/>
        <w:szCs w:val="16"/>
      </w:rPr>
      <w:t xml:space="preserve"> Email: </w:t>
    </w:r>
    <w:hyperlink r:id="rId2" w:history="1">
      <w:r>
        <w:rPr>
          <w:rStyle w:val="Hyperlink"/>
          <w:color w:val="044D71"/>
          <w:sz w:val="16"/>
          <w:szCs w:val="16"/>
        </w:rPr>
        <w:t>info@a4ws.org</w:t>
      </w:r>
    </w:hyperlink>
  </w:p>
  <w:p w14:paraId="50B705B9" w14:textId="77777777" w:rsidR="00577689" w:rsidRDefault="00577689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</w:sdtPr>
    <w:sdtEndPr/>
    <w:sdtContent>
      <w:p w14:paraId="50B705BA" w14:textId="77777777" w:rsidR="00577689" w:rsidRDefault="008B0066">
        <w:pPr>
          <w:pStyle w:val="Footer"/>
          <w:jc w:val="right"/>
          <w:rPr>
            <w:sz w:val="16"/>
            <w:lang w:val="en-US"/>
          </w:rPr>
        </w:pPr>
        <w:r>
          <w:rPr>
            <w:sz w:val="16"/>
            <w:lang w:val="en-US"/>
          </w:rPr>
          <w:t xml:space="preserve">AWS_R02_Stakeholder Announcement V3.0 (June 2024)                                                                                                            Page </w:t>
        </w:r>
        <w:r>
          <w:rPr>
            <w:sz w:val="16"/>
          </w:rPr>
          <w:fldChar w:fldCharType="begin"/>
        </w:r>
        <w:r>
          <w:rPr>
            <w:sz w:val="16"/>
            <w:lang w:val="en-US"/>
          </w:rPr>
          <w:instrText xml:space="preserve"> PAGE   \* MERGEFORMAT </w:instrText>
        </w:r>
        <w:r>
          <w:rPr>
            <w:sz w:val="16"/>
          </w:rPr>
          <w:fldChar w:fldCharType="separate"/>
        </w:r>
        <w:r>
          <w:rPr>
            <w:sz w:val="16"/>
            <w:lang w:val="en-US"/>
          </w:rPr>
          <w:t>1</w:t>
        </w:r>
        <w:r>
          <w:rPr>
            <w:sz w:val="16"/>
          </w:rPr>
          <w:fldChar w:fldCharType="end"/>
        </w:r>
      </w:p>
    </w:sdtContent>
  </w:sdt>
  <w:p w14:paraId="50B705BB" w14:textId="77777777" w:rsidR="00577689" w:rsidRDefault="0057768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EBD6" w14:textId="77777777" w:rsidR="008B0066" w:rsidRDefault="008B0066">
      <w:pPr>
        <w:spacing w:after="0"/>
      </w:pPr>
      <w:r>
        <w:separator/>
      </w:r>
    </w:p>
  </w:footnote>
  <w:footnote w:type="continuationSeparator" w:id="0">
    <w:p w14:paraId="6777324F" w14:textId="77777777" w:rsidR="008B0066" w:rsidRDefault="008B0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05B0" w14:textId="77777777" w:rsidR="00577689" w:rsidRDefault="00577689">
    <w:pPr>
      <w:pStyle w:val="Header"/>
    </w:pPr>
  </w:p>
  <w:p w14:paraId="50B705B1" w14:textId="77777777" w:rsidR="00577689" w:rsidRDefault="008B006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B705BC" wp14:editId="50B705B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530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579663266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B705B2" w14:textId="77777777" w:rsidR="00577689" w:rsidRDefault="00577689">
    <w:pPr>
      <w:pStyle w:val="Header"/>
    </w:pPr>
  </w:p>
  <w:p w14:paraId="50B705B3" w14:textId="77777777" w:rsidR="00577689" w:rsidRDefault="00577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05B5" w14:textId="77777777" w:rsidR="00577689" w:rsidRDefault="008B00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705BE" wp14:editId="50B705BF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21422" name="Picture 1446621422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8B"/>
    <w:rsid w:val="0000181E"/>
    <w:rsid w:val="000539B2"/>
    <w:rsid w:val="00061C13"/>
    <w:rsid w:val="00067663"/>
    <w:rsid w:val="00091684"/>
    <w:rsid w:val="000C0D1C"/>
    <w:rsid w:val="000C3263"/>
    <w:rsid w:val="000C47D8"/>
    <w:rsid w:val="000E3F56"/>
    <w:rsid w:val="000F7743"/>
    <w:rsid w:val="0010799D"/>
    <w:rsid w:val="00110489"/>
    <w:rsid w:val="00125A15"/>
    <w:rsid w:val="00152374"/>
    <w:rsid w:val="00153BF5"/>
    <w:rsid w:val="001742CD"/>
    <w:rsid w:val="0019502A"/>
    <w:rsid w:val="001951DB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71E28"/>
    <w:rsid w:val="004959B3"/>
    <w:rsid w:val="004A3997"/>
    <w:rsid w:val="004A42EA"/>
    <w:rsid w:val="004C024D"/>
    <w:rsid w:val="004C0C35"/>
    <w:rsid w:val="004C277C"/>
    <w:rsid w:val="004D79B1"/>
    <w:rsid w:val="004E0971"/>
    <w:rsid w:val="004F66F6"/>
    <w:rsid w:val="0051106B"/>
    <w:rsid w:val="005167C3"/>
    <w:rsid w:val="0051736C"/>
    <w:rsid w:val="005222F7"/>
    <w:rsid w:val="00524B2E"/>
    <w:rsid w:val="0053537B"/>
    <w:rsid w:val="0054543C"/>
    <w:rsid w:val="00561DA5"/>
    <w:rsid w:val="005743D1"/>
    <w:rsid w:val="005771A3"/>
    <w:rsid w:val="00577689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A7EF1"/>
    <w:rsid w:val="006B7E10"/>
    <w:rsid w:val="006F7BC3"/>
    <w:rsid w:val="007129D7"/>
    <w:rsid w:val="007241BC"/>
    <w:rsid w:val="00754ED7"/>
    <w:rsid w:val="007646DF"/>
    <w:rsid w:val="0077553E"/>
    <w:rsid w:val="007777AC"/>
    <w:rsid w:val="00797498"/>
    <w:rsid w:val="007A4B8B"/>
    <w:rsid w:val="007C1D95"/>
    <w:rsid w:val="007C55F6"/>
    <w:rsid w:val="007C67B4"/>
    <w:rsid w:val="0085179C"/>
    <w:rsid w:val="008519F9"/>
    <w:rsid w:val="00867751"/>
    <w:rsid w:val="00872B10"/>
    <w:rsid w:val="008A492C"/>
    <w:rsid w:val="008B0066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B3A8F"/>
    <w:rsid w:val="009C2293"/>
    <w:rsid w:val="009C4709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A0416"/>
    <w:rsid w:val="00AB54FC"/>
    <w:rsid w:val="00AB5D29"/>
    <w:rsid w:val="00AC0858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509A3"/>
    <w:rsid w:val="00C676A6"/>
    <w:rsid w:val="00C746B8"/>
    <w:rsid w:val="00C82EA6"/>
    <w:rsid w:val="00CD6586"/>
    <w:rsid w:val="00CF4515"/>
    <w:rsid w:val="00D41FEF"/>
    <w:rsid w:val="00D5266A"/>
    <w:rsid w:val="00D6300C"/>
    <w:rsid w:val="00DC1750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  <w:rsid w:val="DF5F9DC4"/>
    <w:rsid w:val="F7EFC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0B7056B"/>
  <w15:docId w15:val="{00147809-2FF7-4557-865D-33C0CE7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 Nova Light" w:hAnsi="Arial Nova Light" w:cstheme="minorBidi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uiPriority w:val="39"/>
    <w:unhideWhenUsed/>
    <w:pPr>
      <w:spacing w:after="0"/>
      <w:ind w:left="1000"/>
    </w:pPr>
    <w:rPr>
      <w:rFonts w:asciiTheme="minorHAnsi" w:hAnsiTheme="minorHAnsi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0"/>
      <w:ind w:left="600"/>
    </w:pPr>
    <w:rPr>
      <w:rFonts w:asciiTheme="minorHAnsi" w:hAnsi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0"/>
      <w:ind w:left="1200"/>
    </w:pPr>
    <w:rPr>
      <w:rFonts w:asciiTheme="minorHAnsi" w:hAnsi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0"/>
      <w:ind w:left="4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0"/>
      <w:ind w:left="800"/>
    </w:pPr>
    <w:rPr>
      <w:rFonts w:asciiTheme="minorHAnsi" w:hAnsi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0"/>
      <w:ind w:left="1400"/>
    </w:pPr>
    <w:rPr>
      <w:rFonts w:asciiTheme="minorHAnsi" w:hAnsiTheme="minorHAns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Arial Nova Light" w:hAnsi="Arial Nova Light"/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Pr>
      <w:rFonts w:ascii="Arial Nova Light" w:hAnsi="Arial Nova Light" w:cstheme="minorBid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ato" w:eastAsiaTheme="majorEastAsia" w:hAnsi="Lato" w:cstheme="majorBidi"/>
      <w:b/>
      <w:caps/>
      <w:color w:val="47D6C1"/>
      <w:sz w:val="20"/>
      <w:szCs w:val="24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customStyle="1" w:styleId="1">
    <w:name w:val="网格型浅色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31">
    <w:name w:val="网格表 1 浅色 - 着色 31"/>
    <w:basedOn w:val="TableNormal"/>
    <w:uiPriority w:val="46"/>
    <w:tblPr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-41">
    <w:name w:val="网格表 1 浅色 - 着色 41"/>
    <w:basedOn w:val="TableNormal"/>
    <w:uiPriority w:val="46"/>
    <w:tblPr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 Nova Light" w:hAnsi="Arial Nova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yuwei\Desktop\AWS-000901_SANGHA%20Retreat%20by%20OCTAVE%20Institute_StakeholderAnnouncement_2026.9.dotm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xsi="http://www.w3.org/2001/XMLSchema-instance" xmlns:p="http://schemas.microsoft.com/office/2006/metadata/properties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ma:versionID="70f47043bd26a5b23ae677793a28df72" ma:contentTypeID="0x010100AD223B335E418840B5F00E9815B271CB" ct:_="" ma:_="" ma:contentTypeName="Document" ma:contentTypeDescription="Create a new document." ma:contentTypeScope="" ma:contentTypeVersion="18">
  <xsd:schema xmlns:xs="http://www.w3.org/2001/XMLSchema" xmlns:ns2="6c1277e8-6a0b-475f-aed4-7ba701cce4bf" xmlns:ns3="30aef1ca-9f37-40db-b1e6-d80c02197e38" xmlns:xsd="http://www.w3.org/2001/XMLSchema" xmlns:p="http://schemas.microsoft.com/office/2006/metadata/properties" ma:fieldsID="b6764820a424726a166cfc6e12479518" ns2:_="" targetNamespace="http://schemas.microsoft.com/office/2006/metadata/properties" ma:root="true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dms="http://schemas.microsoft.com/office/2006/documentManagement/types" xmlns:xs="http://www.w3.org/2001/XMLSchema" xmlns:xsd="http://www.w3.org/2001/XMLSchema" xmlns:pc="http://schemas.microsoft.com/office/infopath/2007/PartnerControls" elementFormDefault="qualified" targetNamespace="6c1277e8-6a0b-475f-aed4-7ba701cce4bf">
    <xsd:import namespace="http://schemas.microsoft.com/office/2006/documentManagement/types"/>
    <xsd:import namespace="http://schemas.microsoft.com/office/infopath/2007/PartnerControls"/>
    <xsd:element name="SharedWithUsers" ma:readOnly="true" ma:internalName="SharedWithUsers" ma:displayName="Shared With" nillable="true" ma:description="" ma:index="8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name="DisplayName" type="xsd:string" minOccurs="0"/>
                    <xsd:element name="AccountId" nillable="true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readOnly="true" ma:internalName="SharedWithDetails" ma:displayName="Shared With Details" nillable="true" ma:description="" ma:index="9">
      <xsd:simpleType>
        <xsd:restriction base="dms:Note">
          <xsd:maxLength value="255"/>
        </xsd:restriction>
      </xsd:simpleType>
    </xsd:element>
    <xsd:element name="TaxCatchAll" ma:showField="CatchAllData" ma:hidden="true" ma:internalName="TaxCatchAll" ma:list="{dcdb74c7-ca62-4cde-bfc6-c6a69a8e4abd}" ma:displayName="Taxonomy Catch All Column" nillable="true" ma:web="6c1277e8-6a0b-475f-aed4-7ba701cce4bf" ma:index="23">
      <xsd:complexType>
        <xsd:complexContent>
          <xsd:extension base="dms:MultiChoiceLookup">
            <xsd:sequence>
              <xsd:element name="Value" nillable="true" type="dms:Lookup" maxOccurs="unbounded" minOccurs="0"/>
            </xsd:sequence>
          </xsd:extension>
        </xsd:complexContent>
      </xsd:complexType>
    </xsd:element>
  </xsd:schema>
  <xsd:schema xmlns:dms="http://schemas.microsoft.com/office/2006/documentManagement/types" xmlns:xs="http://www.w3.org/2001/XMLSchema" xmlns:xsd="http://www.w3.org/2001/XMLSchema" xmlns:pc="http://schemas.microsoft.com/office/infopath/2007/PartnerControls" elementFormDefault="qualified" targetNamespace="30aef1ca-9f37-40db-b1e6-d80c02197e38">
    <xsd:import namespace="http://schemas.microsoft.com/office/2006/documentManagement/types"/>
    <xsd:import namespace="http://schemas.microsoft.com/office/infopath/2007/PartnerControls"/>
    <xsd:element name="MediaServiceMetadata" ma:readOnly="true" ma:hidden="true" ma:internalName="MediaServiceMetadata" ma:displayName="MediaServiceMetadata" nillable="true" ma:description="" ma:index="10">
      <xsd:simpleType>
        <xsd:restriction base="dms:Note"/>
      </xsd:simpleType>
    </xsd:element>
    <xsd:element name="MediaServiceFastMetadata" ma:readOnly="true" ma:hidden="true" ma:internalName="MediaServiceFastMetadata" ma:displayName="MediaServiceFastMetadata" nillable="true" ma:description="" ma:index="11">
      <xsd:simpleType>
        <xsd:restriction base="dms:Note"/>
      </xsd:simpleType>
    </xsd:element>
    <xsd:element name="MediaServiceDateTaken" ma:readOnly="true" ma:hidden="true" ma:internalName="MediaServiceDateTaken" ma:displayName="MediaServiceDateTaken" nillable="true" ma:description="" ma:index="12">
      <xsd:simpleType>
        <xsd:restriction base="dms:Text"/>
      </xsd:simpleType>
    </xsd:element>
    <xsd:element name="MediaServiceAutoTags" ma:readOnly="true" ma:internalName="MediaServiceAutoTags" ma:displayName="MediaServiceAutoTags" nillable="true" ma:description="" ma:index="13">
      <xsd:simpleType>
        <xsd:restriction base="dms:Text"/>
      </xsd:simpleType>
    </xsd:element>
    <xsd:element name="MediaServiceLocation" ma:readOnly="true" ma:internalName="MediaServiceLocation" ma:displayName="MediaServiceLocation" nillable="true" ma:description="" ma:index="14">
      <xsd:simpleType>
        <xsd:restriction base="dms:Text"/>
      </xsd:simpleType>
    </xsd:element>
    <xsd:element name="MediaServiceOCR" ma:readOnly="true" ma:internalName="MediaServiceOCR" ma:displayName="MediaServiceOCR" nillable="true" ma:index="15">
      <xsd:simpleType>
        <xsd:restriction base="dms:Note">
          <xsd:maxLength value="255"/>
        </xsd:restriction>
      </xsd:simpleType>
    </xsd:element>
    <xsd:element name="MediaServiceEventHashCode" ma:readOnly="true" ma:hidden="true" ma:internalName="MediaServiceEventHashCode" ma:displayName="MediaServiceEventHashCode" nillable="true" ma:index="16">
      <xsd:simpleType>
        <xsd:restriction base="dms:Text"/>
      </xsd:simpleType>
    </xsd:element>
    <xsd:element name="MediaServiceGenerationTime" ma:readOnly="true" ma:hidden="true" ma:internalName="MediaServiceGenerationTime" ma:displayName="MediaServiceGenerationTime" nillable="true" ma:index="17">
      <xsd:simpleType>
        <xsd:restriction base="dms:Text"/>
      </xsd:simpleType>
    </xsd:element>
    <xsd:element name="MediaServiceAutoKeyPoints" ma:readOnly="true" ma:hidden="true" ma:internalName="MediaServiceAutoKeyPoints" ma:displayName="MediaServiceAutoKeyPoints" nillable="true" ma:index="18">
      <xsd:simpleType>
        <xsd:restriction base="dms:Note"/>
      </xsd:simpleType>
    </xsd:element>
    <xsd:element name="MediaServiceKeyPoints" ma:readOnly="true" ma:internalName="MediaServiceKeyPoints" ma:displayName="KeyPoints" nillable="true" ma:index="19">
      <xsd:simpleType>
        <xsd:restriction base="dms:Note">
          <xsd:maxLength value="255"/>
        </xsd:restriction>
      </xsd:simpleType>
    </xsd:element>
    <xsd:element name="MediaLengthInSeconds" ma:readOnly="true" ma:internalName="MediaLengthInSeconds" ma:displayName="Length (seconds)" nillable="true" ma:index="20">
      <xsd:simpleType>
        <xsd:restriction base="dms:Unknown"/>
      </xsd:simpleType>
    </xsd:element>
    <xsd:element name="lcf76f155ced4ddcb4097134ff3c332f" ma:fieldId="{5cf76f15-5ced-4ddc-b409-7134ff3c332f}" ma:taxonomyFieldName="MediaServiceImageTags" ma:anchorId="fba54fb3-c3e1-fe81-a776-ca4b69148c4d" ma:readOnly="false" ma:isKeyword="false" ma:taxonomy="true" ma:internalName="lcf76f155ced4ddcb4097134ff3c332f" ma:termSetId="09814cd3-568e-fe90-9814-8d621ff8fb84" ma:taxonomyMulti="true" ma:open="true" ma:displayName="Image Tags" nillable="true" ma:sspId="2af96d88-7d33-40c0-997b-a14df2e5205e" ma:index="22">
      <xsd:complexType>
        <xsd:sequence>
          <xsd:element ref="pc:Terms" maxOccurs="1" minOccurs="0"/>
        </xsd:sequence>
      </xsd:complexType>
    </xsd:element>
    <xsd:element name="MediaServiceObjectDetectorVersions" ma:readOnly="true" ma:indexed="true" ma:hidden="true" ma:internalName="MediaServiceObjectDetectorVersions" ma:displayName="MediaServiceObjectDetectorVersions" nillable="true" ma:description="" ma:index="24">
      <xsd:simpleType>
        <xsd:restriction base="dms:Text"/>
      </xsd:simpleType>
    </xsd:element>
    <xsd:element name="MediaServiceSearchProperties" ma:readOnly="true" ma:hidden="true" ma:internalName="MediaServiceSearchProperties" ma:displayName="MediaServiceSearchProperties" nillable="true" ma:index="25">
      <xsd:simpleType>
        <xsd:restriction base="dms:Note"/>
      </xsd:simpleType>
    </xsd:element>
  </xsd:schema>
  <xsd:schema xmlns:xsi="http://www.w3.org/2001/XMLSchema-instance" xmlns="http://schemas.openxmlformats.org/package/2006/metadata/core-properties" xmlns:dcterms="http://purl.org/dc/terms/" xmlns:odoc="http://schemas.microsoft.com/internal/obd" xmlns:xsd="http://www.w3.org/2001/XMLSchema" xmlns:dc="http://purl.org/dc/elements/1.1/" blockDefault="#all" elementFormDefault="qualified" targetNamespace="http://schemas.openxmlformats.org/package/2006/metadata/core-properties" attributeFormDefault="un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name="contentType" ma:displayName="Content Type" type="xsd:string" maxOccurs="1" minOccurs="0" ma:index="0"/>
        <xsd:element ref="dc:title" ma:displayName="Title" maxOccurs="1" minOccurs="0" ma:index="4"/>
        <xsd:element ref="dc:subject" maxOccurs="1" minOccurs="0"/>
        <xsd:element ref="dc:description" maxOccurs="1" minOccurs="0"/>
        <xsd:element name="keywords" type="xsd:string" maxOccurs="1" minOccurs="0"/>
        <xsd:element ref="dc:language" maxOccurs="1" minOccurs="0"/>
        <xsd:element name="category" type="xsd:string" maxOccurs="1" minOccurs="0"/>
        <xsd:element name="version" type="xsd:string" maxOccurs="1" minOccurs="0"/>
        <xsd:element name="revision" type="xsd:string" maxOccurs="1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type="xsd:string" maxOccurs="1" minOccurs="0"/>
        <xsd:element ref="dcterms:modified" maxOccurs="1" minOccurs="0"/>
        <xsd:element name="contentStatus" type="xsd:string" maxOccurs="1" minOccurs="0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c1277e8-6a0b-475f-aed4-7ba701cce4bf"/>
    <ds:schemaRef ds:uri="30aef1ca-9f37-40db-b1e6-d80c02197e3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internal/ob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AWS-000901_SANGHA Retreat by OCTAVE Institute_StakeholderAnnouncement_2026.9.dotm</Template>
  <TotalTime>6</TotalTime>
  <Pages>2</Pages>
  <Words>302</Words>
  <Characters>1723</Characters>
  <Application>Microsoft Office Word</Application>
  <DocSecurity>0</DocSecurity>
  <Lines>14</Lines>
  <Paragraphs>4</Paragraphs>
  <ScaleCrop>false</ScaleCrop>
  <Company>TUEV Rheinland Holding GmbH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张钰薇</dc:creator>
  <cp:lastModifiedBy>Lyutong Cai</cp:lastModifiedBy>
  <cp:revision>4</cp:revision>
  <dcterms:created xsi:type="dcterms:W3CDTF">2026-06-26T13:49:00Z</dcterms:created>
  <dcterms:modified xsi:type="dcterms:W3CDTF">2026-07-06T07:53:00Z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  <property fmtid="{D5CDD505-2E9C-101B-9397-08002B2CF9AE}" pid="11" name="KSOProductBuildVer">
    <vt:lpwstr>2052-6.14.0.8924</vt:lpwstr>
  </property>
  <property fmtid="{D5CDD505-2E9C-101B-9397-08002B2CF9AE}" pid="12" name="ICV">
    <vt:lpwstr>722573BBB18822CD1B3C3E6A8FBEE0F3_43</vt:lpwstr>
  </property>
</Properties>
</file>