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D78C" w14:textId="77777777" w:rsidR="008F15AD" w:rsidRDefault="008F15AD" w:rsidP="008F15AD">
      <w:pPr>
        <w:shd w:val="clear" w:color="auto" w:fill="FFFFFF"/>
        <w:spacing w:line="420" w:lineRule="atLeast"/>
        <w:ind w:left="720"/>
        <w:jc w:val="center"/>
        <w:outlineLvl w:val="2"/>
        <w:rPr>
          <w:rFonts w:ascii="宋体" w:hAnsi="宋体" w:cs="宋体"/>
          <w:color w:val="000000"/>
          <w:sz w:val="18"/>
          <w:szCs w:val="18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  <w:lang w:eastAsia="zh-CN"/>
        </w:rPr>
        <w:t>国际可持续水管理标准审核-利益相关方意见征求公告</w:t>
      </w:r>
    </w:p>
    <w:p w14:paraId="739DC1EA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360"/>
        <w:rPr>
          <w:rFonts w:ascii="宋体" w:hAnsi="宋体" w:cs="宋体"/>
          <w:color w:val="000000"/>
          <w:sz w:val="18"/>
          <w:szCs w:val="18"/>
          <w:lang w:eastAsia="zh-CN"/>
        </w:rPr>
      </w:pPr>
      <w:r>
        <w:rPr>
          <w:rFonts w:ascii="宋体" w:hAnsi="宋体" w:cs="宋体" w:hint="eastAsia"/>
          <w:color w:val="000000"/>
          <w:sz w:val="18"/>
          <w:szCs w:val="18"/>
          <w:lang w:eastAsia="zh-CN"/>
        </w:rPr>
        <w:t>  </w:t>
      </w:r>
    </w:p>
    <w:p w14:paraId="5A4B2C4C" w14:textId="7A9BCEB0" w:rsidR="008F15AD" w:rsidRDefault="00B6047F" w:rsidP="008F15AD">
      <w:pPr>
        <w:shd w:val="clear" w:color="auto" w:fill="FFFFFF"/>
        <w:spacing w:line="420" w:lineRule="atLeast"/>
        <w:ind w:left="720" w:firstLineChars="200" w:firstLine="400"/>
        <w:rPr>
          <w:rFonts w:ascii="Roboto" w:hAnsi="Roboto"/>
          <w:color w:val="252525"/>
          <w:lang w:eastAsia="zh-CN"/>
        </w:rPr>
      </w:pPr>
      <w:r w:rsidRPr="00B6047F">
        <w:rPr>
          <w:rFonts w:ascii="宋体" w:hAnsi="宋体" w:cs="宋体"/>
          <w:color w:val="000000"/>
          <w:szCs w:val="21"/>
          <w:u w:val="single"/>
          <w:lang w:eastAsia="zh-CN"/>
        </w:rPr>
        <w:t>富联科技（山西）有限公司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将于</w:t>
      </w:r>
      <w:r w:rsidR="000878DE">
        <w:rPr>
          <w:rFonts w:ascii="宋体" w:hAnsi="宋体" w:cs="宋体" w:hint="eastAsia"/>
          <w:color w:val="000000"/>
          <w:szCs w:val="21"/>
          <w:lang w:eastAsia="zh-CN"/>
        </w:rPr>
        <w:t>2025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年</w:t>
      </w:r>
      <w:r w:rsidR="00AA6DC0">
        <w:rPr>
          <w:rFonts w:ascii="宋体" w:hAnsi="宋体" w:cs="宋体" w:hint="eastAsia"/>
          <w:color w:val="000000"/>
          <w:szCs w:val="21"/>
          <w:lang w:eastAsia="zh-CN"/>
        </w:rPr>
        <w:t>9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月</w:t>
      </w:r>
      <w:r w:rsidR="00AA6DC0">
        <w:rPr>
          <w:rFonts w:ascii="宋体" w:hAnsi="宋体" w:cs="宋体" w:hint="eastAsia"/>
          <w:color w:val="000000"/>
          <w:szCs w:val="21"/>
          <w:lang w:eastAsia="zh-CN"/>
        </w:rPr>
        <w:t>8</w:t>
      </w:r>
      <w:r w:rsidR="008F15AD">
        <w:rPr>
          <w:rFonts w:ascii="宋体" w:hAnsi="宋体" w:cs="宋体"/>
          <w:color w:val="000000"/>
          <w:szCs w:val="21"/>
          <w:lang w:eastAsia="zh-CN"/>
        </w:rPr>
        <w:t>-</w:t>
      </w:r>
      <w:r w:rsidR="00AA6DC0">
        <w:rPr>
          <w:rFonts w:ascii="宋体" w:hAnsi="宋体" w:cs="宋体" w:hint="eastAsia"/>
          <w:color w:val="000000"/>
          <w:szCs w:val="21"/>
          <w:lang w:eastAsia="zh-CN"/>
        </w:rPr>
        <w:t>10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日进行国际可持续水管理标准（AWS</w:t>
      </w:r>
      <w:r w:rsidR="008F15AD">
        <w:rPr>
          <w:rFonts w:ascii="宋体" w:hAnsi="宋体" w:cs="宋体"/>
          <w:color w:val="000000"/>
          <w:szCs w:val="21"/>
          <w:lang w:eastAsia="zh-CN"/>
        </w:rPr>
        <w:t xml:space="preserve"> 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Standard）V</w:t>
      </w:r>
      <w:r w:rsidR="008F15AD">
        <w:rPr>
          <w:rFonts w:ascii="宋体" w:hAnsi="宋体" w:cs="宋体"/>
          <w:color w:val="000000"/>
          <w:szCs w:val="21"/>
          <w:lang w:eastAsia="zh-CN"/>
        </w:rPr>
        <w:t>2.0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的</w:t>
      </w:r>
      <w:r w:rsidR="008F15AD" w:rsidRPr="00B6047F">
        <w:rPr>
          <w:rFonts w:ascii="宋体" w:hAnsi="宋体" w:cs="宋体" w:hint="eastAsia"/>
          <w:color w:val="000000"/>
          <w:szCs w:val="21"/>
          <w:u w:val="single"/>
          <w:lang w:eastAsia="zh-CN"/>
        </w:rPr>
        <w:t>初始认证审核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。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根据</w:t>
      </w:r>
      <w:r w:rsidR="00615444">
        <w:rPr>
          <w:rFonts w:ascii="宋体" w:hAnsi="宋体" w:cs="宋体" w:hint="eastAsia"/>
          <w:color w:val="000000"/>
          <w:szCs w:val="21"/>
          <w:lang w:eastAsia="zh-CN"/>
        </w:rPr>
        <w:t>A</w:t>
      </w:r>
      <w:r w:rsidR="00615444">
        <w:rPr>
          <w:rFonts w:ascii="宋体" w:hAnsi="宋体" w:cs="宋体"/>
          <w:color w:val="000000"/>
          <w:szCs w:val="21"/>
          <w:lang w:eastAsia="zh-CN"/>
        </w:rPr>
        <w:t>WS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认证要求，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德国莱茵</w:t>
      </w:r>
      <w:r w:rsidR="008F15AD">
        <w:rPr>
          <w:rFonts w:ascii="宋体" w:hAnsi="宋体" w:cs="宋体"/>
          <w:color w:val="000000"/>
          <w:szCs w:val="21"/>
          <w:lang w:eastAsia="zh-CN"/>
        </w:rPr>
        <w:t>TÜV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邀请利益相关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方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提供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对本次认证的意见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。</w:t>
      </w:r>
      <w:r w:rsidR="008F15AD">
        <w:rPr>
          <w:rFonts w:ascii="Roboto" w:hAnsi="Roboto"/>
          <w:color w:val="252525"/>
          <w:lang w:eastAsia="zh-CN"/>
        </w:rPr>
        <w:t>您可选择如下方式沟通反馈信息：</w:t>
      </w:r>
    </w:p>
    <w:p w14:paraId="10EF3614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400"/>
        <w:rPr>
          <w:rFonts w:ascii="Roboto" w:hAnsi="Roboto"/>
          <w:color w:val="252525"/>
          <w:lang w:eastAsia="zh-CN"/>
        </w:rPr>
      </w:pPr>
    </w:p>
    <w:p w14:paraId="43FA6845" w14:textId="2E53197D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Roboto" w:hAnsi="Roboto"/>
          <w:color w:val="252525"/>
          <w:lang w:eastAsia="zh-CN"/>
        </w:rPr>
        <w:t xml:space="preserve">• </w:t>
      </w:r>
      <w:r>
        <w:rPr>
          <w:rFonts w:ascii="Roboto" w:hAnsi="Roboto"/>
          <w:color w:val="252525"/>
          <w:lang w:eastAsia="zh-CN"/>
        </w:rPr>
        <w:t>通过利益相关方公开会议和审核组会面。我们将于</w:t>
      </w:r>
      <w:r w:rsidR="000878DE">
        <w:rPr>
          <w:rFonts w:ascii="宋体" w:hAnsi="宋体" w:cs="宋体" w:hint="eastAsia"/>
          <w:color w:val="000000"/>
          <w:szCs w:val="21"/>
          <w:lang w:eastAsia="zh-CN"/>
        </w:rPr>
        <w:t>2025年9月8</w:t>
      </w:r>
      <w:r w:rsidR="000878DE">
        <w:rPr>
          <w:rFonts w:ascii="宋体" w:hAnsi="宋体" w:cs="宋体"/>
          <w:color w:val="000000"/>
          <w:szCs w:val="21"/>
          <w:lang w:eastAsia="zh-CN"/>
        </w:rPr>
        <w:t>-</w:t>
      </w:r>
      <w:r w:rsidR="000878DE">
        <w:rPr>
          <w:rFonts w:ascii="宋体" w:hAnsi="宋体" w:cs="宋体" w:hint="eastAsia"/>
          <w:color w:val="000000"/>
          <w:szCs w:val="21"/>
          <w:lang w:eastAsia="zh-CN"/>
        </w:rPr>
        <w:t>10日</w:t>
      </w:r>
      <w:r>
        <w:rPr>
          <w:rFonts w:ascii="Roboto" w:hAnsi="Roboto"/>
          <w:color w:val="252525"/>
          <w:lang w:eastAsia="zh-CN"/>
        </w:rPr>
        <w:t>在</w:t>
      </w:r>
      <w:r w:rsidR="00446101" w:rsidRPr="00B6047F">
        <w:rPr>
          <w:rFonts w:ascii="Roboto" w:hAnsi="Roboto"/>
          <w:color w:val="252525"/>
          <w:u w:val="single"/>
          <w:lang w:val="en-US" w:eastAsia="zh-CN"/>
        </w:rPr>
        <w:t>山西综改示范区太原唐槐园区龙飞街</w:t>
      </w:r>
      <w:r w:rsidR="00446101" w:rsidRPr="00B6047F">
        <w:rPr>
          <w:rFonts w:ascii="Roboto" w:hAnsi="Roboto"/>
          <w:color w:val="252525"/>
          <w:u w:val="single"/>
          <w:lang w:val="en-US" w:eastAsia="zh-CN"/>
        </w:rPr>
        <w:t>1</w:t>
      </w:r>
      <w:r w:rsidR="00446101" w:rsidRPr="00B6047F">
        <w:rPr>
          <w:rFonts w:ascii="Roboto" w:hAnsi="Roboto"/>
          <w:color w:val="252525"/>
          <w:u w:val="single"/>
          <w:lang w:val="en-US" w:eastAsia="zh-CN"/>
        </w:rPr>
        <w:t>号</w:t>
      </w:r>
      <w:r>
        <w:rPr>
          <w:rFonts w:ascii="Roboto" w:hAnsi="Roboto" w:hint="eastAsia"/>
          <w:color w:val="252525"/>
          <w:lang w:eastAsia="zh-CN"/>
        </w:rPr>
        <w:t>地址</w:t>
      </w:r>
      <w:r>
        <w:rPr>
          <w:rFonts w:ascii="Roboto" w:hAnsi="Roboto"/>
          <w:color w:val="252525"/>
          <w:lang w:eastAsia="zh-CN"/>
        </w:rPr>
        <w:t>举行利益相关方公开会议。</w:t>
      </w:r>
      <w:r>
        <w:rPr>
          <w:rFonts w:ascii="Roboto" w:hAnsi="Roboto"/>
          <w:lang w:eastAsia="zh-CN"/>
        </w:rPr>
        <w:br/>
      </w:r>
      <w:r>
        <w:rPr>
          <w:rFonts w:ascii="Roboto" w:hAnsi="Roboto"/>
          <w:lang w:eastAsia="zh-CN"/>
        </w:rPr>
        <w:br/>
      </w:r>
      <w:r>
        <w:rPr>
          <w:rFonts w:ascii="Roboto" w:hAnsi="Roboto"/>
          <w:color w:val="252525"/>
          <w:lang w:eastAsia="zh-CN"/>
        </w:rPr>
        <w:t xml:space="preserve">• </w:t>
      </w:r>
      <w:r>
        <w:rPr>
          <w:rFonts w:ascii="Roboto" w:hAnsi="Roboto"/>
          <w:color w:val="252525"/>
          <w:lang w:eastAsia="zh-CN"/>
        </w:rPr>
        <w:t>通过</w:t>
      </w:r>
      <w:r>
        <w:rPr>
          <w:rFonts w:ascii="Roboto" w:hAnsi="Roboto" w:hint="eastAsia"/>
          <w:color w:val="252525"/>
          <w:lang w:eastAsia="zh-CN"/>
        </w:rPr>
        <w:t>电子</w:t>
      </w:r>
      <w:r>
        <w:rPr>
          <w:rFonts w:ascii="Roboto" w:hAnsi="Roboto"/>
          <w:color w:val="252525"/>
          <w:lang w:eastAsia="zh-CN"/>
        </w:rPr>
        <w:t>邮件向审核组提交书面意见。提交书面问题或建议的利益相关方，请务必明确您所属利益相关方的类型以及您关注的问题</w:t>
      </w:r>
      <w:r>
        <w:rPr>
          <w:rFonts w:ascii="宋体" w:hAnsi="宋体" w:cs="宋体" w:hint="eastAsia"/>
          <w:color w:val="252525"/>
          <w:lang w:eastAsia="zh-CN"/>
        </w:rPr>
        <w:t>，</w:t>
      </w:r>
      <w:r>
        <w:rPr>
          <w:rFonts w:ascii="宋体" w:hAnsi="宋体" w:cs="宋体" w:hint="eastAsia"/>
          <w:color w:val="000000"/>
          <w:szCs w:val="21"/>
          <w:lang w:eastAsia="zh-CN"/>
        </w:rPr>
        <w:t>必要时请提供相关资料或证据。</w:t>
      </w:r>
    </w:p>
    <w:p w14:paraId="787EF215" w14:textId="7E2ED2F3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面对面访谈要求及书面材料请于2</w:t>
      </w:r>
      <w:r>
        <w:rPr>
          <w:rFonts w:ascii="宋体" w:hAnsi="宋体" w:cs="宋体"/>
          <w:color w:val="000000"/>
          <w:szCs w:val="21"/>
          <w:lang w:eastAsia="zh-CN"/>
        </w:rPr>
        <w:t>0</w:t>
      </w:r>
      <w:r w:rsidR="009C4772">
        <w:rPr>
          <w:rFonts w:ascii="宋体" w:hAnsi="宋体" w:cs="宋体" w:hint="eastAsia"/>
          <w:color w:val="000000"/>
          <w:szCs w:val="21"/>
          <w:lang w:eastAsia="zh-CN"/>
        </w:rPr>
        <w:t>25</w:t>
      </w:r>
      <w:r>
        <w:rPr>
          <w:rFonts w:ascii="宋体" w:hAnsi="宋体" w:cs="宋体" w:hint="eastAsia"/>
          <w:color w:val="000000"/>
          <w:szCs w:val="21"/>
          <w:lang w:eastAsia="zh-CN"/>
        </w:rPr>
        <w:t>年</w:t>
      </w:r>
      <w:r w:rsidR="009C4772">
        <w:rPr>
          <w:rFonts w:ascii="宋体" w:hAnsi="宋体" w:cs="宋体" w:hint="eastAsia"/>
          <w:color w:val="000000"/>
          <w:szCs w:val="21"/>
          <w:lang w:eastAsia="zh-CN"/>
        </w:rPr>
        <w:t>9</w:t>
      </w:r>
      <w:r>
        <w:rPr>
          <w:rFonts w:ascii="宋体" w:hAnsi="宋体" w:cs="宋体" w:hint="eastAsia"/>
          <w:color w:val="000000"/>
          <w:szCs w:val="21"/>
          <w:lang w:eastAsia="zh-CN"/>
        </w:rPr>
        <w:t>月</w:t>
      </w:r>
      <w:r w:rsidR="009C4772">
        <w:rPr>
          <w:rFonts w:ascii="宋体" w:hAnsi="宋体" w:cs="宋体" w:hint="eastAsia"/>
          <w:color w:val="000000"/>
          <w:szCs w:val="21"/>
          <w:lang w:eastAsia="zh-CN"/>
        </w:rPr>
        <w:t>8</w:t>
      </w:r>
      <w:r>
        <w:rPr>
          <w:rFonts w:ascii="宋体" w:hAnsi="宋体" w:cs="宋体" w:hint="eastAsia"/>
          <w:color w:val="000000"/>
          <w:szCs w:val="21"/>
          <w:lang w:eastAsia="zh-CN"/>
        </w:rPr>
        <w:t>日前提交</w:t>
      </w:r>
      <w:r w:rsidR="001C708E">
        <w:rPr>
          <w:rFonts w:ascii="宋体" w:hAnsi="宋体" w:cs="宋体" w:hint="eastAsia"/>
          <w:color w:val="000000"/>
          <w:szCs w:val="21"/>
          <w:lang w:eastAsia="zh-CN"/>
        </w:rPr>
        <w:t>至</w:t>
      </w:r>
      <w:hyperlink r:id="rId11" w:history="1">
        <w:r w:rsidR="00B91BB4" w:rsidRPr="00692CA8">
          <w:rPr>
            <w:rStyle w:val="Hyperlink"/>
            <w:b/>
            <w:bCs/>
            <w:color w:val="auto"/>
            <w:szCs w:val="20"/>
            <w:lang w:eastAsia="zh-CN"/>
          </w:rPr>
          <w:t>assurance@a4ws.org</w:t>
        </w:r>
      </w:hyperlink>
      <w:r w:rsidR="00B91BB4" w:rsidRPr="009122CD">
        <w:rPr>
          <w:rStyle w:val="Hyperlink"/>
          <w:b/>
          <w:bCs/>
          <w:color w:val="auto"/>
          <w:szCs w:val="20"/>
          <w:u w:val="none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Cs w:val="21"/>
          <w:lang w:eastAsia="zh-CN"/>
        </w:rPr>
        <w:t>，以便审核计划的安排。</w:t>
      </w:r>
    </w:p>
    <w:p w14:paraId="391A19B9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400"/>
        <w:rPr>
          <w:rFonts w:ascii="宋体" w:hAnsi="宋体" w:cs="宋体"/>
          <w:color w:val="000000"/>
          <w:szCs w:val="21"/>
          <w:lang w:eastAsia="zh-CN"/>
        </w:rPr>
      </w:pPr>
    </w:p>
    <w:p w14:paraId="06554B82" w14:textId="77777777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  </w:t>
      </w:r>
    </w:p>
    <w:p w14:paraId="113E6038" w14:textId="77777777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  </w:t>
      </w:r>
    </w:p>
    <w:p w14:paraId="20FDFB58" w14:textId="77777777" w:rsidR="008F15AD" w:rsidRDefault="008F15AD" w:rsidP="008F15AD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莱茵技术监督服务（广东）有限公司</w:t>
      </w:r>
    </w:p>
    <w:p w14:paraId="4AA01EE2" w14:textId="3F9A72EE" w:rsidR="008F15AD" w:rsidRDefault="00173A97" w:rsidP="008F15AD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2025</w:t>
      </w:r>
      <w:r w:rsidR="008F15AD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 w:hint="eastAsia"/>
          <w:color w:val="000000"/>
          <w:szCs w:val="21"/>
          <w:lang w:eastAsia="zh-CN"/>
        </w:rPr>
        <w:t>7</w:t>
      </w:r>
      <w:r w:rsidR="008F15AD">
        <w:rPr>
          <w:rFonts w:ascii="宋体" w:hAnsi="宋体" w:cs="宋体" w:hint="eastAsia"/>
          <w:color w:val="000000"/>
          <w:szCs w:val="21"/>
        </w:rPr>
        <w:t>月</w:t>
      </w:r>
      <w:r w:rsidR="001D2F5F">
        <w:rPr>
          <w:rFonts w:ascii="宋体" w:hAnsi="宋体" w:cs="宋体" w:hint="eastAsia"/>
          <w:color w:val="000000"/>
          <w:szCs w:val="21"/>
          <w:lang w:eastAsia="zh-CN"/>
        </w:rPr>
        <w:t>4</w:t>
      </w:r>
      <w:r w:rsidR="008F15AD">
        <w:rPr>
          <w:rFonts w:ascii="宋体" w:hAnsi="宋体" w:cs="宋体" w:hint="eastAsia"/>
          <w:color w:val="000000"/>
          <w:szCs w:val="21"/>
        </w:rPr>
        <w:t>日</w:t>
      </w:r>
    </w:p>
    <w:p w14:paraId="19AE40FB" w14:textId="20707FDD" w:rsidR="008F15AD" w:rsidRDefault="008F15AD" w:rsidP="008F15AD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  <w:lang w:eastAsia="zh-CN"/>
        </w:rPr>
      </w:pPr>
      <w:r>
        <w:rPr>
          <w:rFonts w:ascii="Calibri" w:hAnsi="Calibri" w:cs="Calibri"/>
          <w:b/>
          <w:sz w:val="24"/>
        </w:rPr>
        <w:br w:type="page"/>
      </w:r>
    </w:p>
    <w:p w14:paraId="6794E5AC" w14:textId="6374FA2B" w:rsidR="0025742E" w:rsidRDefault="0025742E" w:rsidP="0025742E">
      <w:pPr>
        <w:pStyle w:val="Heading1"/>
      </w:pPr>
      <w:r>
        <w:lastRenderedPageBreak/>
        <w:t>pUBLIC sTAKEHOLDER aNNOUNCEMENT</w:t>
      </w:r>
    </w:p>
    <w:p w14:paraId="540A5E96" w14:textId="77777777" w:rsidR="0025742E" w:rsidRPr="008F6018" w:rsidRDefault="00000000" w:rsidP="0025742E">
      <w:pPr>
        <w:rPr>
          <w:lang w:val="en-AU"/>
        </w:rPr>
      </w:pPr>
      <w:r>
        <w:rPr>
          <w:rFonts w:ascii="Calibri" w:eastAsia="Calibri" w:hAnsi="Calibri" w:cs="Arial"/>
        </w:rPr>
        <w:pict w14:anchorId="5A96D5CC">
          <v:rect id="_x0000_i1025" style="width:481.9pt;height:1pt" o:hralign="center" o:hrstd="t" o:hrnoshade="t" o:hr="t" fillcolor="#00546b" stroked="f"/>
        </w:pict>
      </w:r>
    </w:p>
    <w:p w14:paraId="2CDB7743" w14:textId="18C72FBA" w:rsidR="0025742E" w:rsidRPr="008F6018" w:rsidRDefault="00D10722" w:rsidP="0025742E">
      <w:pPr>
        <w:pStyle w:val="Default"/>
        <w:rPr>
          <w:rFonts w:ascii="Arial Nova Light" w:hAnsi="Arial Nova Light"/>
          <w:sz w:val="20"/>
          <w:szCs w:val="20"/>
        </w:rPr>
      </w:pPr>
      <w:proofErr w:type="spellStart"/>
      <w:r w:rsidRPr="00D10722">
        <w:rPr>
          <w:b/>
          <w:bCs/>
          <w:szCs w:val="20"/>
          <w:lang w:val="en-US"/>
        </w:rPr>
        <w:t>Fii</w:t>
      </w:r>
      <w:proofErr w:type="spellEnd"/>
      <w:r w:rsidRPr="00D10722">
        <w:rPr>
          <w:b/>
          <w:bCs/>
          <w:szCs w:val="20"/>
          <w:lang w:val="en-US"/>
        </w:rPr>
        <w:t xml:space="preserve"> Technology (Shanxi) Co., Ltd.</w:t>
      </w:r>
      <w:r w:rsidR="0025742E">
        <w:rPr>
          <w:rFonts w:ascii="Arial Nova Light" w:hAnsi="Arial Nova Light"/>
          <w:b/>
          <w:bCs/>
          <w:sz w:val="20"/>
          <w:szCs w:val="20"/>
          <w:lang w:val="en-GB"/>
        </w:rPr>
        <w:t xml:space="preserve"> </w:t>
      </w:r>
      <w:r w:rsidR="0025742E" w:rsidRPr="008F6018">
        <w:rPr>
          <w:rFonts w:ascii="Arial Nova Light" w:hAnsi="Arial Nova Light"/>
          <w:sz w:val="20"/>
          <w:szCs w:val="20"/>
        </w:rPr>
        <w:t>is seeking</w:t>
      </w:r>
      <w:r w:rsidR="0025742E" w:rsidRPr="008F6018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25742E" w:rsidRPr="00ED4774">
        <w:rPr>
          <w:rFonts w:ascii="Arial Nova Light" w:hAnsi="Arial Nova Light"/>
          <w:b/>
          <w:bCs/>
          <w:sz w:val="20"/>
          <w:szCs w:val="20"/>
        </w:rPr>
        <w:t xml:space="preserve">Initial Certification </w:t>
      </w:r>
      <w:r w:rsidR="0025742E" w:rsidRPr="008F6018">
        <w:rPr>
          <w:rFonts w:ascii="Arial Nova Light" w:hAnsi="Arial Nova Light"/>
          <w:sz w:val="20"/>
          <w:szCs w:val="20"/>
        </w:rPr>
        <w:t xml:space="preserve">against the </w:t>
      </w:r>
      <w:r w:rsidR="0025742E">
        <w:rPr>
          <w:rFonts w:ascii="Arial Nova Light" w:hAnsi="Arial Nova Light"/>
          <w:sz w:val="20"/>
          <w:szCs w:val="20"/>
        </w:rPr>
        <w:t xml:space="preserve">AWS International </w:t>
      </w:r>
      <w:r w:rsidR="0025742E" w:rsidRPr="008F6018">
        <w:rPr>
          <w:rFonts w:ascii="Arial Nova Light" w:hAnsi="Arial Nova Light"/>
          <w:sz w:val="20"/>
          <w:szCs w:val="20"/>
        </w:rPr>
        <w:t>Water Stewardship Standard for the following site:</w:t>
      </w:r>
    </w:p>
    <w:p w14:paraId="7A7B05DA" w14:textId="77777777" w:rsidR="0025742E" w:rsidRPr="00D10722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742E" w:rsidRPr="008F6018" w14:paraId="6B18E2F6" w14:textId="77777777" w:rsidTr="003E3D03">
        <w:tc>
          <w:tcPr>
            <w:tcW w:w="2547" w:type="dxa"/>
          </w:tcPr>
          <w:p w14:paraId="5C9C6518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6469" w:type="dxa"/>
          </w:tcPr>
          <w:p w14:paraId="76DF2EF2" w14:textId="157500D7" w:rsidR="0025742E" w:rsidRPr="00B6047F" w:rsidRDefault="00D10722" w:rsidP="00B6047F">
            <w:pPr>
              <w:shd w:val="clear" w:color="auto" w:fill="FFFFFF"/>
              <w:rPr>
                <w:color w:val="000000"/>
                <w:szCs w:val="20"/>
                <w:bdr w:val="none" w:sz="0" w:space="0" w:color="auto" w:frame="1"/>
                <w:lang w:eastAsia="zh-CN"/>
              </w:rPr>
            </w:pPr>
            <w:proofErr w:type="spellStart"/>
            <w:r w:rsidRPr="00D10722">
              <w:rPr>
                <w:color w:val="000000"/>
                <w:szCs w:val="20"/>
                <w:bdr w:val="none" w:sz="0" w:space="0" w:color="auto" w:frame="1"/>
                <w:lang w:eastAsia="zh-CN"/>
              </w:rPr>
              <w:t>Fii</w:t>
            </w:r>
            <w:proofErr w:type="spellEnd"/>
            <w:r w:rsidRPr="00D10722">
              <w:rPr>
                <w:color w:val="000000"/>
                <w:szCs w:val="20"/>
                <w:bdr w:val="none" w:sz="0" w:space="0" w:color="auto" w:frame="1"/>
                <w:lang w:eastAsia="zh-CN"/>
              </w:rPr>
              <w:t xml:space="preserve"> Technology (Shanxi) Co., Ltd.</w:t>
            </w:r>
          </w:p>
        </w:tc>
      </w:tr>
      <w:tr w:rsidR="0025742E" w:rsidRPr="008F6018" w14:paraId="613E732E" w14:textId="77777777" w:rsidTr="003E3D03">
        <w:tc>
          <w:tcPr>
            <w:tcW w:w="2547" w:type="dxa"/>
          </w:tcPr>
          <w:p w14:paraId="34C7EAA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Address:</w:t>
            </w:r>
          </w:p>
        </w:tc>
        <w:tc>
          <w:tcPr>
            <w:tcW w:w="6469" w:type="dxa"/>
          </w:tcPr>
          <w:p w14:paraId="74830407" w14:textId="59F0C429" w:rsidR="0025742E" w:rsidRPr="008F6018" w:rsidRDefault="00786AE2" w:rsidP="003E3D03">
            <w:pPr>
              <w:shd w:val="clear" w:color="auto" w:fill="FFFFFF"/>
              <w:rPr>
                <w:color w:val="000000"/>
                <w:szCs w:val="20"/>
                <w:bdr w:val="none" w:sz="0" w:space="0" w:color="auto" w:frame="1"/>
                <w:lang w:eastAsia="zh-CN"/>
              </w:rPr>
            </w:pPr>
            <w:r>
              <w:rPr>
                <w:rFonts w:hint="eastAsia"/>
                <w:color w:val="000000"/>
                <w:szCs w:val="20"/>
                <w:bdr w:val="none" w:sz="0" w:space="0" w:color="auto" w:frame="1"/>
                <w:lang w:eastAsia="zh-CN"/>
              </w:rPr>
              <w:t xml:space="preserve">No.1 </w:t>
            </w:r>
            <w:proofErr w:type="spellStart"/>
            <w:r>
              <w:rPr>
                <w:rFonts w:hint="eastAsia"/>
                <w:color w:val="000000"/>
                <w:szCs w:val="20"/>
                <w:bdr w:val="none" w:sz="0" w:space="0" w:color="auto" w:frame="1"/>
                <w:lang w:eastAsia="zh-CN"/>
              </w:rPr>
              <w:t>Longfei</w:t>
            </w:r>
            <w:proofErr w:type="spellEnd"/>
            <w:r>
              <w:rPr>
                <w:rFonts w:hint="eastAsia"/>
                <w:color w:val="000000"/>
                <w:szCs w:val="20"/>
                <w:bdr w:val="none" w:sz="0" w:space="0" w:color="auto" w:frame="1"/>
                <w:lang w:eastAsia="zh-CN"/>
              </w:rPr>
              <w:t xml:space="preserve"> Street, </w:t>
            </w:r>
            <w:proofErr w:type="spellStart"/>
            <w:r>
              <w:rPr>
                <w:rFonts w:hint="eastAsia"/>
                <w:color w:val="000000"/>
                <w:szCs w:val="20"/>
                <w:bdr w:val="none" w:sz="0" w:space="0" w:color="auto" w:frame="1"/>
                <w:lang w:eastAsia="zh-CN"/>
              </w:rPr>
              <w:t>Tanghuai</w:t>
            </w:r>
            <w:proofErr w:type="spellEnd"/>
            <w:r>
              <w:rPr>
                <w:rFonts w:hint="eastAsia"/>
                <w:color w:val="000000"/>
                <w:szCs w:val="20"/>
                <w:bdr w:val="none" w:sz="0" w:space="0" w:color="auto" w:frame="1"/>
                <w:lang w:eastAsia="zh-CN"/>
              </w:rPr>
              <w:t xml:space="preserve"> </w:t>
            </w:r>
            <w:r w:rsidR="00B6047F">
              <w:rPr>
                <w:rFonts w:hint="eastAsia"/>
                <w:color w:val="000000"/>
                <w:szCs w:val="20"/>
                <w:bdr w:val="none" w:sz="0" w:space="0" w:color="auto" w:frame="1"/>
                <w:lang w:eastAsia="zh-CN"/>
              </w:rPr>
              <w:t>Sub-zone, Taiyuan, Shanxi Comprehensive Reform Demonstration Zone</w:t>
            </w:r>
            <w:r w:rsidR="001271FA">
              <w:rPr>
                <w:rFonts w:hint="eastAsia"/>
                <w:color w:val="000000"/>
                <w:szCs w:val="20"/>
                <w:bdr w:val="none" w:sz="0" w:space="0" w:color="auto" w:frame="1"/>
                <w:lang w:eastAsia="zh-CN"/>
              </w:rPr>
              <w:t>, Shanxi Province</w:t>
            </w:r>
          </w:p>
        </w:tc>
      </w:tr>
      <w:tr w:rsidR="0025742E" w:rsidRPr="008F6018" w14:paraId="2A00166A" w14:textId="77777777" w:rsidTr="003E3D03">
        <w:tc>
          <w:tcPr>
            <w:tcW w:w="2547" w:type="dxa"/>
          </w:tcPr>
          <w:p w14:paraId="33D5A89E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GPS Site Coordinates:</w:t>
            </w:r>
          </w:p>
        </w:tc>
        <w:tc>
          <w:tcPr>
            <w:tcW w:w="6469" w:type="dxa"/>
          </w:tcPr>
          <w:p w14:paraId="26B2875F" w14:textId="19807723" w:rsidR="0025742E" w:rsidRPr="00F6071C" w:rsidRDefault="00F6071C" w:rsidP="00F6071C">
            <w:pPr>
              <w:shd w:val="clear" w:color="auto" w:fill="FFFFFF"/>
              <w:rPr>
                <w:rFonts w:hint="eastAsia"/>
                <w:color w:val="000000"/>
                <w:szCs w:val="20"/>
                <w:bdr w:val="none" w:sz="0" w:space="0" w:color="auto" w:frame="1"/>
                <w:lang w:eastAsia="zh-CN"/>
              </w:rPr>
            </w:pPr>
            <w:r w:rsidRPr="00F6071C">
              <w:rPr>
                <w:color w:val="000000"/>
                <w:szCs w:val="20"/>
                <w:bdr w:val="none" w:sz="0" w:space="0" w:color="auto" w:frame="1"/>
                <w:lang w:eastAsia="zh-CN"/>
              </w:rPr>
              <w:t>112.590272</w:t>
            </w:r>
            <w:r w:rsidR="008D1213">
              <w:rPr>
                <w:rFonts w:hint="eastAsia"/>
                <w:color w:val="000000"/>
                <w:szCs w:val="20"/>
                <w:bdr w:val="none" w:sz="0" w:space="0" w:color="auto" w:frame="1"/>
                <w:lang w:eastAsia="zh-CN"/>
              </w:rPr>
              <w:t>,</w:t>
            </w:r>
            <w:r w:rsidR="008D1213" w:rsidRPr="00F6071C">
              <w:rPr>
                <w:color w:val="000000"/>
                <w:szCs w:val="20"/>
                <w:bdr w:val="none" w:sz="0" w:space="0" w:color="auto" w:frame="1"/>
                <w:lang w:eastAsia="zh-CN"/>
              </w:rPr>
              <w:t xml:space="preserve"> </w:t>
            </w:r>
            <w:r w:rsidR="008D1213" w:rsidRPr="00F6071C">
              <w:rPr>
                <w:color w:val="000000"/>
                <w:szCs w:val="20"/>
                <w:bdr w:val="none" w:sz="0" w:space="0" w:color="auto" w:frame="1"/>
                <w:lang w:eastAsia="zh-CN"/>
              </w:rPr>
              <w:t>37.750439</w:t>
            </w:r>
          </w:p>
        </w:tc>
      </w:tr>
      <w:tr w:rsidR="0025742E" w:rsidRPr="008F6018" w14:paraId="15E474C2" w14:textId="77777777" w:rsidTr="003E3D03">
        <w:tc>
          <w:tcPr>
            <w:tcW w:w="2547" w:type="dxa"/>
          </w:tcPr>
          <w:p w14:paraId="60689E3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Country:</w:t>
            </w:r>
          </w:p>
        </w:tc>
        <w:tc>
          <w:tcPr>
            <w:tcW w:w="6469" w:type="dxa"/>
          </w:tcPr>
          <w:p w14:paraId="288BCA81" w14:textId="01FF1369" w:rsidR="0025742E" w:rsidRPr="00F901FB" w:rsidRDefault="008D1213" w:rsidP="00F901FB">
            <w:pPr>
              <w:shd w:val="clear" w:color="auto" w:fill="FFFFFF"/>
              <w:rPr>
                <w:color w:val="000000"/>
                <w:szCs w:val="20"/>
                <w:bdr w:val="none" w:sz="0" w:space="0" w:color="auto" w:frame="1"/>
                <w:lang w:eastAsia="zh-CN"/>
              </w:rPr>
            </w:pPr>
            <w:r>
              <w:rPr>
                <w:rFonts w:hint="eastAsia"/>
                <w:color w:val="000000"/>
                <w:szCs w:val="20"/>
                <w:bdr w:val="none" w:sz="0" w:space="0" w:color="auto" w:frame="1"/>
                <w:lang w:eastAsia="zh-CN"/>
              </w:rPr>
              <w:t xml:space="preserve">P. P. </w:t>
            </w:r>
            <w:r w:rsidR="001271FA">
              <w:rPr>
                <w:rFonts w:hint="eastAsia"/>
                <w:color w:val="000000"/>
                <w:szCs w:val="20"/>
                <w:bdr w:val="none" w:sz="0" w:space="0" w:color="auto" w:frame="1"/>
                <w:lang w:eastAsia="zh-CN"/>
              </w:rPr>
              <w:t>China</w:t>
            </w:r>
          </w:p>
        </w:tc>
      </w:tr>
      <w:tr w:rsidR="0025742E" w:rsidRPr="008F6018" w14:paraId="3ADBD37C" w14:textId="77777777" w:rsidTr="003E3D03">
        <w:tc>
          <w:tcPr>
            <w:tcW w:w="2547" w:type="dxa"/>
          </w:tcPr>
          <w:p w14:paraId="785FEB4C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AWS Site Registration No.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:</w:t>
            </w: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69" w:type="dxa"/>
          </w:tcPr>
          <w:p w14:paraId="12D2C4FD" w14:textId="57FC011A" w:rsidR="0025742E" w:rsidRPr="00B80665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80665">
              <w:rPr>
                <w:rFonts w:ascii="Arial Nova Light" w:hAnsi="Arial Nova Light"/>
                <w:sz w:val="20"/>
                <w:szCs w:val="20"/>
              </w:rPr>
              <w:t>AWS-00</w:t>
            </w:r>
            <w:r>
              <w:rPr>
                <w:rFonts w:ascii="Arial Nova Light" w:hAnsi="Arial Nova Light"/>
                <w:sz w:val="20"/>
                <w:szCs w:val="20"/>
              </w:rPr>
              <w:t>0</w:t>
            </w:r>
            <w:r w:rsidR="00782963" w:rsidRPr="00782963">
              <w:rPr>
                <w:rFonts w:ascii="Arial Nova Light" w:hAnsi="Arial Nova Light"/>
                <w:sz w:val="20"/>
                <w:szCs w:val="20"/>
              </w:rPr>
              <w:t>863</w:t>
            </w:r>
          </w:p>
        </w:tc>
      </w:tr>
      <w:tr w:rsidR="0025742E" w:rsidRPr="008F6018" w14:paraId="4CFF7036" w14:textId="77777777" w:rsidTr="003E3D03">
        <w:tc>
          <w:tcPr>
            <w:tcW w:w="2547" w:type="dxa"/>
          </w:tcPr>
          <w:p w14:paraId="1E4D1105" w14:textId="77777777" w:rsidR="0025742E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Certification Body:</w:t>
            </w:r>
          </w:p>
        </w:tc>
        <w:tc>
          <w:tcPr>
            <w:tcW w:w="6469" w:type="dxa"/>
          </w:tcPr>
          <w:p w14:paraId="0D929F8C" w14:textId="77777777" w:rsidR="0025742E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Water Stewardship Assurance Services (WSAS)</w:t>
            </w:r>
          </w:p>
        </w:tc>
      </w:tr>
      <w:tr w:rsidR="0025742E" w:rsidRPr="008F6018" w14:paraId="281EEF64" w14:textId="77777777" w:rsidTr="003E3D03">
        <w:tc>
          <w:tcPr>
            <w:tcW w:w="2547" w:type="dxa"/>
          </w:tcPr>
          <w:p w14:paraId="7E80A3DA" w14:textId="77777777" w:rsidR="0025742E" w:rsidRPr="0040665A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0" w:name="_Hlk169691965"/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Start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281AD30A" w14:textId="4FA1F15A" w:rsidR="0025742E" w:rsidRPr="008F6018" w:rsidRDefault="008D1213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eastAsia="zh-CN"/>
              </w:rPr>
            </w:pP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0</w:t>
            </w:r>
            <w:r w:rsidR="00F901FB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8</w:t>
            </w:r>
            <w:r w:rsidR="0025742E">
              <w:rPr>
                <w:rFonts w:ascii="Arial Nova Light" w:hAnsi="Arial Nova Light"/>
                <w:sz w:val="20"/>
                <w:szCs w:val="20"/>
              </w:rPr>
              <w:t>/</w:t>
            </w: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0</w:t>
            </w:r>
            <w:r w:rsidR="00F901FB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9</w:t>
            </w:r>
            <w:r w:rsidR="0025742E">
              <w:rPr>
                <w:rFonts w:ascii="Arial Nova Light" w:hAnsi="Arial Nova Light"/>
                <w:sz w:val="20"/>
                <w:szCs w:val="20"/>
              </w:rPr>
              <w:t>/</w:t>
            </w:r>
            <w:r w:rsidR="00F901FB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2025</w:t>
            </w:r>
          </w:p>
        </w:tc>
      </w:tr>
      <w:bookmarkEnd w:id="0"/>
      <w:tr w:rsidR="0025742E" w:rsidRPr="008F6018" w14:paraId="76EA57BB" w14:textId="77777777" w:rsidTr="003E3D03">
        <w:tc>
          <w:tcPr>
            <w:tcW w:w="2547" w:type="dxa"/>
          </w:tcPr>
          <w:p w14:paraId="45D2911D" w14:textId="77777777" w:rsidR="0025742E" w:rsidRPr="0040665A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End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3A15F1CF" w14:textId="12B4E4E3" w:rsidR="0025742E" w:rsidRPr="008F6018" w:rsidRDefault="00F901FB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eastAsia="zh-CN"/>
              </w:rPr>
            </w:pP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10</w:t>
            </w:r>
            <w:r w:rsidR="0025742E">
              <w:rPr>
                <w:rFonts w:ascii="Arial Nova Light" w:hAnsi="Arial Nova Light"/>
                <w:sz w:val="20"/>
                <w:szCs w:val="20"/>
              </w:rPr>
              <w:t>/</w:t>
            </w:r>
            <w:r w:rsidR="008D1213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9</w:t>
            </w:r>
            <w:r w:rsidR="0025742E">
              <w:rPr>
                <w:rFonts w:ascii="Arial Nova Light" w:hAnsi="Arial Nova Light"/>
                <w:sz w:val="20"/>
                <w:szCs w:val="20"/>
              </w:rPr>
              <w:t>/</w:t>
            </w: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2025</w:t>
            </w:r>
          </w:p>
        </w:tc>
      </w:tr>
      <w:tr w:rsidR="0025742E" w:rsidRPr="008F6018" w14:paraId="53A120B7" w14:textId="77777777" w:rsidTr="003E3D03">
        <w:tc>
          <w:tcPr>
            <w:tcW w:w="2547" w:type="dxa"/>
          </w:tcPr>
          <w:p w14:paraId="1734905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Format:</w:t>
            </w:r>
          </w:p>
        </w:tc>
        <w:tc>
          <w:tcPr>
            <w:tcW w:w="6469" w:type="dxa"/>
          </w:tcPr>
          <w:p w14:paraId="5692AA6E" w14:textId="76434AB8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On-site</w:t>
            </w:r>
          </w:p>
        </w:tc>
      </w:tr>
      <w:tr w:rsidR="0025742E" w:rsidRPr="008F6018" w14:paraId="155B22BC" w14:textId="77777777" w:rsidTr="003E3D03">
        <w:tc>
          <w:tcPr>
            <w:tcW w:w="2547" w:type="dxa"/>
          </w:tcPr>
          <w:p w14:paraId="6770F5C1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Level:</w:t>
            </w:r>
          </w:p>
        </w:tc>
        <w:tc>
          <w:tcPr>
            <w:tcW w:w="6469" w:type="dxa"/>
          </w:tcPr>
          <w:p w14:paraId="7390CED1" w14:textId="4254F810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Gold</w:t>
            </w:r>
          </w:p>
        </w:tc>
      </w:tr>
      <w:tr w:rsidR="0025742E" w:rsidRPr="008F6018" w14:paraId="1851A78A" w14:textId="77777777" w:rsidTr="003E3D03">
        <w:tc>
          <w:tcPr>
            <w:tcW w:w="2547" w:type="dxa"/>
          </w:tcPr>
          <w:p w14:paraId="6450550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Scope:</w:t>
            </w:r>
          </w:p>
        </w:tc>
        <w:tc>
          <w:tcPr>
            <w:tcW w:w="6469" w:type="dxa"/>
          </w:tcPr>
          <w:p w14:paraId="78DB8386" w14:textId="0C6DC11C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Single Site</w:t>
            </w:r>
          </w:p>
        </w:tc>
      </w:tr>
      <w:tr w:rsidR="0025742E" w:rsidRPr="008F6018" w14:paraId="10506526" w14:textId="77777777" w:rsidTr="003E3D03">
        <w:tc>
          <w:tcPr>
            <w:tcW w:w="2547" w:type="dxa"/>
          </w:tcPr>
          <w:p w14:paraId="0F95165A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Type:</w:t>
            </w:r>
          </w:p>
        </w:tc>
        <w:tc>
          <w:tcPr>
            <w:tcW w:w="6469" w:type="dxa"/>
          </w:tcPr>
          <w:p w14:paraId="65873D88" w14:textId="5023AE11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val="fr-FR"/>
              </w:rPr>
            </w:pPr>
            <w:r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 xml:space="preserve">Initial </w:t>
            </w:r>
            <w:r w:rsidR="004959B3"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>Certification</w:t>
            </w:r>
          </w:p>
        </w:tc>
      </w:tr>
    </w:tbl>
    <w:p w14:paraId="77451501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  <w:lang w:val="fr-FR"/>
        </w:rPr>
      </w:pPr>
    </w:p>
    <w:p w14:paraId="3043BC0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31912B5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>In line with the AWS Certification Requirements, the stakeholders are invited to provide their comments on the site undergoing an AWS A</w:t>
      </w:r>
      <w:r>
        <w:rPr>
          <w:rFonts w:ascii="Arial Nova Light" w:hAnsi="Arial Nova Light"/>
          <w:sz w:val="20"/>
          <w:szCs w:val="20"/>
        </w:rPr>
        <w:t>ssessment</w:t>
      </w:r>
      <w:r w:rsidRPr="008F6018">
        <w:rPr>
          <w:rFonts w:ascii="Arial Nova Light" w:hAnsi="Arial Nova Light"/>
          <w:sz w:val="20"/>
          <w:szCs w:val="20"/>
        </w:rPr>
        <w:t xml:space="preserve">. </w:t>
      </w:r>
    </w:p>
    <w:p w14:paraId="2938776F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764A9418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 xml:space="preserve">Members of the public may submit comments </w:t>
      </w:r>
      <w:r>
        <w:rPr>
          <w:rFonts w:ascii="Arial Nova Light" w:hAnsi="Arial Nova Light"/>
          <w:sz w:val="20"/>
          <w:szCs w:val="20"/>
        </w:rPr>
        <w:t xml:space="preserve">before the audit and during the whole duration of the AWS certificate, if granted. Alternatively, an interview can be arranged with a member of the audit team. To submit comments and/or arrange an interview please email </w:t>
      </w:r>
      <w:hyperlink r:id="rId12" w:history="1">
        <w:r w:rsidRPr="00692CA8">
          <w:rPr>
            <w:rStyle w:val="Hyperlink"/>
            <w:rFonts w:ascii="Arial Nova Light" w:hAnsi="Arial Nova Light"/>
            <w:b/>
            <w:bCs/>
            <w:color w:val="auto"/>
            <w:sz w:val="20"/>
            <w:szCs w:val="20"/>
          </w:rPr>
          <w:t>assurance@a4ws.org</w:t>
        </w:r>
      </w:hyperlink>
      <w:r w:rsidRPr="009122CD">
        <w:rPr>
          <w:rStyle w:val="Hyperlink"/>
          <w:rFonts w:ascii="Arial Nova Light" w:hAnsi="Arial Nova Light"/>
          <w:b/>
          <w:bCs/>
          <w:color w:val="auto"/>
          <w:sz w:val="20"/>
          <w:szCs w:val="20"/>
          <w:u w:val="none"/>
        </w:rPr>
        <w:t xml:space="preserve"> .</w:t>
      </w:r>
    </w:p>
    <w:p w14:paraId="26205475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4154CA2C" w14:textId="77777777" w:rsidR="0025742E" w:rsidRPr="00F914E4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F914E4">
        <w:rPr>
          <w:rFonts w:ascii="Arial Nova Light" w:hAnsi="Arial Nova Light"/>
          <w:sz w:val="20"/>
          <w:szCs w:val="20"/>
        </w:rPr>
        <w:t xml:space="preserve">The general public and stakeholders may also contact the Alliance for Water Stewardship (AWS) with </w:t>
      </w:r>
      <w:r>
        <w:rPr>
          <w:rFonts w:ascii="Arial Nova Light" w:hAnsi="Arial Nova Light"/>
          <w:sz w:val="20"/>
          <w:szCs w:val="20"/>
        </w:rPr>
        <w:t xml:space="preserve">comments and </w:t>
      </w:r>
      <w:r w:rsidRPr="00F914E4">
        <w:rPr>
          <w:rFonts w:ascii="Arial Nova Light" w:hAnsi="Arial Nova Light"/>
          <w:sz w:val="20"/>
          <w:szCs w:val="20"/>
        </w:rPr>
        <w:t xml:space="preserve">questions in accordance with the </w:t>
      </w:r>
      <w:hyperlink r:id="rId13" w:tgtFrame="_blank" w:history="1">
        <w:r w:rsidRPr="00F914E4">
          <w:rPr>
            <w:rFonts w:ascii="Arial Nova Light" w:hAnsi="Arial Nova Light"/>
            <w:b/>
            <w:bCs/>
            <w:sz w:val="20"/>
            <w:szCs w:val="20"/>
          </w:rPr>
          <w:t>AWS Comments, Complaints and Appeals Procedures</w:t>
        </w:r>
      </w:hyperlink>
      <w:r>
        <w:rPr>
          <w:rFonts w:ascii="Arial Nova Light" w:hAnsi="Arial Nova Light"/>
          <w:sz w:val="20"/>
          <w:szCs w:val="20"/>
        </w:rPr>
        <w:t xml:space="preserve">  (</w:t>
      </w:r>
      <w:hyperlink r:id="rId14" w:history="1">
        <w:r w:rsidRPr="009122CD">
          <w:rPr>
            <w:rStyle w:val="Hyperlink"/>
            <w:rFonts w:ascii="Arial Nova Light" w:hAnsi="Arial Nova Light"/>
            <w:sz w:val="20"/>
            <w:szCs w:val="20"/>
          </w:rPr>
          <w:t>https://a4ws.org/about/comments-complaints-and-appeals</w:t>
        </w:r>
      </w:hyperlink>
      <w:r>
        <w:rPr>
          <w:rFonts w:ascii="Arial Nova Light" w:hAnsi="Arial Nova Light"/>
          <w:sz w:val="20"/>
          <w:szCs w:val="20"/>
        </w:rPr>
        <w:t>).</w:t>
      </w:r>
    </w:p>
    <w:p w14:paraId="6CDCC044" w14:textId="77777777" w:rsidR="0025742E" w:rsidRPr="00E57190" w:rsidRDefault="0025742E" w:rsidP="0025742E">
      <w:pPr>
        <w:pStyle w:val="Default"/>
        <w:rPr>
          <w:sz w:val="22"/>
          <w:szCs w:val="22"/>
        </w:rPr>
      </w:pPr>
    </w:p>
    <w:p w14:paraId="78A7DB59" w14:textId="77777777" w:rsidR="0025742E" w:rsidRPr="0025742E" w:rsidRDefault="0025742E">
      <w:pPr>
        <w:rPr>
          <w:rFonts w:ascii="Calibri" w:eastAsia="Calibri" w:hAnsi="Calibri" w:cs="Arial"/>
          <w:lang w:val="en-AU"/>
        </w:rPr>
      </w:pPr>
    </w:p>
    <w:sectPr w:rsidR="0025742E" w:rsidRPr="0025742E" w:rsidSect="00BB595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FDF57" w14:textId="77777777" w:rsidR="001132D4" w:rsidRDefault="001132D4" w:rsidP="006512FF">
      <w:pPr>
        <w:spacing w:after="0" w:line="240" w:lineRule="auto"/>
      </w:pPr>
      <w:r>
        <w:separator/>
      </w:r>
    </w:p>
  </w:endnote>
  <w:endnote w:type="continuationSeparator" w:id="0">
    <w:p w14:paraId="3E9335C0" w14:textId="77777777" w:rsidR="001132D4" w:rsidRDefault="001132D4" w:rsidP="006512FF">
      <w:pPr>
        <w:spacing w:after="0" w:line="240" w:lineRule="auto"/>
      </w:pPr>
      <w:r>
        <w:continuationSeparator/>
      </w:r>
    </w:p>
  </w:endnote>
  <w:endnote w:type="continuationNotice" w:id="1">
    <w:p w14:paraId="7FD72671" w14:textId="77777777" w:rsidR="001132D4" w:rsidRDefault="001132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3978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CC1429" w14:textId="77777777" w:rsidR="006512FF" w:rsidRPr="00ED4180" w:rsidRDefault="006512FF" w:rsidP="00ED4180">
            <w:pPr>
              <w:pStyle w:val="Footer"/>
              <w:jc w:val="right"/>
              <w:rPr>
                <w:sz w:val="18"/>
              </w:rPr>
            </w:pPr>
            <w:r w:rsidRPr="006512FF">
              <w:rPr>
                <w:sz w:val="16"/>
                <w:szCs w:val="16"/>
              </w:rPr>
              <w:t xml:space="preserve">Page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PAGE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  <w:r w:rsidRPr="006512FF">
              <w:rPr>
                <w:sz w:val="16"/>
                <w:szCs w:val="16"/>
              </w:rPr>
              <w:t xml:space="preserve"> of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NUMPAGES 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9E02" w14:textId="77777777" w:rsidR="00ED4180" w:rsidRPr="00DC2F54" w:rsidRDefault="00ED4180" w:rsidP="00ED4180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>Alliance for Water Stewardship</w:t>
    </w:r>
    <w:r w:rsidR="005771A3" w:rsidRPr="00DC2F54">
      <w:rPr>
        <w:color w:val="044D71"/>
        <w:sz w:val="16"/>
        <w:szCs w:val="16"/>
      </w:rPr>
      <w:t xml:space="preserve"> (AWS)</w:t>
    </w:r>
    <w:r w:rsidR="005743D1" w:rsidRPr="00DC2F54">
      <w:rPr>
        <w:color w:val="044D71"/>
        <w:sz w:val="16"/>
        <w:szCs w:val="16"/>
      </w:rPr>
      <w:t xml:space="preserve"> is registered as a Scottish Charitable Incorporated Organisation (SCO45894).</w:t>
    </w:r>
  </w:p>
  <w:p w14:paraId="276FA046" w14:textId="77777777" w:rsidR="00BA6A78" w:rsidRPr="00DC2F54" w:rsidRDefault="00BA6A78" w:rsidP="00BA6A78">
    <w:pPr>
      <w:pStyle w:val="Footer"/>
      <w:jc w:val="center"/>
      <w:rPr>
        <w:color w:val="044D71"/>
        <w:sz w:val="16"/>
        <w:szCs w:val="20"/>
      </w:rPr>
    </w:pPr>
    <w:r w:rsidRPr="00DC2F54"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0064667D" w14:textId="77777777" w:rsidR="00ED4180" w:rsidRPr="00DC2F54" w:rsidRDefault="0061264D" w:rsidP="00FA1CC7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 xml:space="preserve">AWS, </w:t>
    </w:r>
    <w:r w:rsidR="00ED4180" w:rsidRPr="00DC2F54">
      <w:rPr>
        <w:color w:val="044D71"/>
        <w:sz w:val="16"/>
        <w:szCs w:val="16"/>
      </w:rPr>
      <w:t>2 Quality Street, North Berwick, Scotland, EH39 4HW</w:t>
    </w:r>
    <w:r w:rsidR="00FA1CC7" w:rsidRPr="00DC2F54">
      <w:rPr>
        <w:color w:val="044D71"/>
        <w:sz w:val="16"/>
        <w:szCs w:val="16"/>
      </w:rPr>
      <w:t xml:space="preserve"> | Website: </w:t>
    </w:r>
    <w:hyperlink r:id="rId1" w:history="1">
      <w:r w:rsidR="00FA1CC7" w:rsidRPr="00DC2F54">
        <w:rPr>
          <w:rStyle w:val="Hyperlink"/>
          <w:color w:val="044D71"/>
          <w:sz w:val="16"/>
          <w:szCs w:val="16"/>
        </w:rPr>
        <w:t>www.a4ws.org</w:t>
      </w:r>
    </w:hyperlink>
    <w:r w:rsidR="00FA1CC7" w:rsidRPr="00DC2F54">
      <w:rPr>
        <w:color w:val="044D71"/>
        <w:sz w:val="16"/>
        <w:szCs w:val="16"/>
      </w:rPr>
      <w:t xml:space="preserve"> Email: </w:t>
    </w:r>
    <w:hyperlink r:id="rId2" w:history="1">
      <w:r w:rsidR="00FA1CC7" w:rsidRPr="00DC2F54">
        <w:rPr>
          <w:rStyle w:val="Hyperlink"/>
          <w:color w:val="044D71"/>
          <w:sz w:val="16"/>
          <w:szCs w:val="16"/>
        </w:rPr>
        <w:t>info@a4ws.org</w:t>
      </w:r>
    </w:hyperlink>
  </w:p>
  <w:p w14:paraId="26BC80B6" w14:textId="77777777" w:rsidR="000F7743" w:rsidRPr="000F7743" w:rsidRDefault="000F7743" w:rsidP="00ED4180">
    <w:pPr>
      <w:pStyle w:val="Footer"/>
      <w:jc w:val="center"/>
      <w:rPr>
        <w:sz w:val="16"/>
        <w:szCs w:val="20"/>
      </w:rPr>
    </w:pPr>
  </w:p>
  <w:sdt>
    <w:sdtPr>
      <w:rPr>
        <w:sz w:val="16"/>
      </w:rPr>
      <w:id w:val="78840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8F52" w14:textId="0F61A00F" w:rsidR="009702DA" w:rsidRPr="00B74171" w:rsidRDefault="009702DA" w:rsidP="009702DA">
        <w:pPr>
          <w:pStyle w:val="Footer"/>
          <w:jc w:val="right"/>
          <w:rPr>
            <w:sz w:val="16"/>
            <w:lang w:val="en-US"/>
          </w:rPr>
        </w:pPr>
        <w:r w:rsidRPr="00B74171">
          <w:rPr>
            <w:sz w:val="16"/>
            <w:lang w:val="en-US"/>
          </w:rPr>
          <w:t>AWS_R0</w:t>
        </w:r>
        <w:r w:rsidR="00F1099A" w:rsidRPr="00B74171">
          <w:rPr>
            <w:sz w:val="16"/>
            <w:lang w:val="en-US"/>
          </w:rPr>
          <w:t>2</w:t>
        </w:r>
        <w:r w:rsidRPr="00B74171">
          <w:rPr>
            <w:sz w:val="16"/>
            <w:lang w:val="en-US"/>
          </w:rPr>
          <w:t>_</w:t>
        </w:r>
        <w:r w:rsidR="00B74171" w:rsidRPr="00B74171">
          <w:rPr>
            <w:sz w:val="16"/>
            <w:lang w:val="en-US"/>
          </w:rPr>
          <w:t>Stakehol</w:t>
        </w:r>
        <w:r w:rsidR="00B74171">
          <w:rPr>
            <w:sz w:val="16"/>
            <w:lang w:val="en-US"/>
          </w:rPr>
          <w:t>der Announcement</w:t>
        </w:r>
        <w:r w:rsidRPr="00B74171">
          <w:rPr>
            <w:sz w:val="16"/>
            <w:lang w:val="en-US"/>
          </w:rPr>
          <w:t xml:space="preserve"> V</w:t>
        </w:r>
        <w:r w:rsidR="00B74171">
          <w:rPr>
            <w:sz w:val="16"/>
            <w:lang w:val="en-US"/>
          </w:rPr>
          <w:t>3</w:t>
        </w:r>
        <w:r w:rsidRPr="00B74171">
          <w:rPr>
            <w:sz w:val="16"/>
            <w:lang w:val="en-US"/>
          </w:rPr>
          <w:t>.0</w:t>
        </w:r>
        <w:r w:rsidR="008F74F8">
          <w:rPr>
            <w:sz w:val="16"/>
            <w:lang w:val="en-US"/>
          </w:rPr>
          <w:t xml:space="preserve"> (June 2024)</w:t>
        </w:r>
        <w:r w:rsidRPr="00B74171">
          <w:rPr>
            <w:sz w:val="16"/>
            <w:lang w:val="en-US"/>
          </w:rPr>
          <w:t xml:space="preserve">                                                                                                            Page </w:t>
        </w:r>
        <w:r w:rsidRPr="00ED4180">
          <w:rPr>
            <w:sz w:val="16"/>
          </w:rPr>
          <w:fldChar w:fldCharType="begin"/>
        </w:r>
        <w:r w:rsidRPr="00B74171">
          <w:rPr>
            <w:sz w:val="16"/>
            <w:lang w:val="en-US"/>
          </w:rPr>
          <w:instrText xml:space="preserve"> PAGE   \* MERGEFORMAT </w:instrText>
        </w:r>
        <w:r w:rsidRPr="00ED4180">
          <w:rPr>
            <w:sz w:val="16"/>
          </w:rPr>
          <w:fldChar w:fldCharType="separate"/>
        </w:r>
        <w:r w:rsidRPr="00B74171">
          <w:rPr>
            <w:sz w:val="16"/>
            <w:lang w:val="en-US"/>
          </w:rPr>
          <w:t>1</w:t>
        </w:r>
        <w:r w:rsidRPr="00ED4180">
          <w:rPr>
            <w:noProof/>
            <w:sz w:val="16"/>
          </w:rPr>
          <w:fldChar w:fldCharType="end"/>
        </w:r>
      </w:p>
    </w:sdtContent>
  </w:sdt>
  <w:p w14:paraId="7C6A58E9" w14:textId="77777777" w:rsidR="00ED4180" w:rsidRPr="00B74171" w:rsidRDefault="00ED41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51BF" w14:textId="77777777" w:rsidR="001132D4" w:rsidRDefault="001132D4" w:rsidP="006512FF">
      <w:pPr>
        <w:spacing w:after="0" w:line="240" w:lineRule="auto"/>
      </w:pPr>
      <w:r>
        <w:separator/>
      </w:r>
    </w:p>
  </w:footnote>
  <w:footnote w:type="continuationSeparator" w:id="0">
    <w:p w14:paraId="55F37B7A" w14:textId="77777777" w:rsidR="001132D4" w:rsidRDefault="001132D4" w:rsidP="006512FF">
      <w:pPr>
        <w:spacing w:after="0" w:line="240" w:lineRule="auto"/>
      </w:pPr>
      <w:r>
        <w:continuationSeparator/>
      </w:r>
    </w:p>
  </w:footnote>
  <w:footnote w:type="continuationNotice" w:id="1">
    <w:p w14:paraId="16DC09E8" w14:textId="77777777" w:rsidR="001132D4" w:rsidRDefault="001132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E8C3" w14:textId="77777777" w:rsidR="0019502A" w:rsidRDefault="0019502A">
    <w:pPr>
      <w:pStyle w:val="Header"/>
    </w:pPr>
  </w:p>
  <w:p w14:paraId="7A8873C7" w14:textId="77777777" w:rsidR="0019502A" w:rsidRDefault="00931BA4">
    <w:pPr>
      <w:pStyle w:val="Header"/>
    </w:pPr>
    <w:r w:rsidRPr="00BE6DC6">
      <w:rPr>
        <w:noProof/>
      </w:rPr>
      <w:drawing>
        <wp:anchor distT="0" distB="0" distL="114300" distR="114300" simplePos="0" relativeHeight="251658240" behindDoc="0" locked="0" layoutInCell="1" allowOverlap="1" wp14:anchorId="107AA231" wp14:editId="4BACE3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00836" cy="475615"/>
          <wp:effectExtent l="0" t="0" r="0" b="635"/>
          <wp:wrapNone/>
          <wp:docPr id="1579663266" name="Picture 157966326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36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E8BB5" w14:textId="77777777" w:rsidR="0019502A" w:rsidRDefault="0019502A">
    <w:pPr>
      <w:pStyle w:val="Header"/>
    </w:pPr>
  </w:p>
  <w:p w14:paraId="11D286AF" w14:textId="77777777" w:rsidR="006512FF" w:rsidRDefault="00651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6C21" w14:textId="77777777" w:rsidR="0000181E" w:rsidRDefault="0000181E">
    <w:pPr>
      <w:pStyle w:val="Header"/>
    </w:pPr>
    <w:r w:rsidRPr="00BE6DC6">
      <w:rPr>
        <w:noProof/>
      </w:rPr>
      <w:drawing>
        <wp:anchor distT="0" distB="0" distL="114300" distR="114300" simplePos="0" relativeHeight="251658241" behindDoc="0" locked="0" layoutInCell="1" allowOverlap="1" wp14:anchorId="42942A16" wp14:editId="491F67A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2A80"/>
    <w:multiLevelType w:val="hybridMultilevel"/>
    <w:tmpl w:val="66C4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0F2"/>
    <w:multiLevelType w:val="hybridMultilevel"/>
    <w:tmpl w:val="314A6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5790">
    <w:abstractNumId w:val="0"/>
  </w:num>
  <w:num w:numId="2" w16cid:durableId="24977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7"/>
    <w:rsid w:val="0000181E"/>
    <w:rsid w:val="000539B2"/>
    <w:rsid w:val="00061C13"/>
    <w:rsid w:val="000878DE"/>
    <w:rsid w:val="000C0D1C"/>
    <w:rsid w:val="000C3263"/>
    <w:rsid w:val="000C47D8"/>
    <w:rsid w:val="000E2C8F"/>
    <w:rsid w:val="000E3F56"/>
    <w:rsid w:val="000F7743"/>
    <w:rsid w:val="00105CEF"/>
    <w:rsid w:val="0010799D"/>
    <w:rsid w:val="00110489"/>
    <w:rsid w:val="001132D4"/>
    <w:rsid w:val="001271FA"/>
    <w:rsid w:val="00152374"/>
    <w:rsid w:val="00153BF5"/>
    <w:rsid w:val="00173A97"/>
    <w:rsid w:val="001742CD"/>
    <w:rsid w:val="0019502A"/>
    <w:rsid w:val="001A2E04"/>
    <w:rsid w:val="001C256D"/>
    <w:rsid w:val="001C708E"/>
    <w:rsid w:val="001D2F5F"/>
    <w:rsid w:val="001D55CA"/>
    <w:rsid w:val="001F0AB3"/>
    <w:rsid w:val="002118CD"/>
    <w:rsid w:val="0025742E"/>
    <w:rsid w:val="0027119A"/>
    <w:rsid w:val="002736BE"/>
    <w:rsid w:val="00274809"/>
    <w:rsid w:val="002C48C2"/>
    <w:rsid w:val="002D70F5"/>
    <w:rsid w:val="002E7990"/>
    <w:rsid w:val="00315290"/>
    <w:rsid w:val="00323584"/>
    <w:rsid w:val="003240F1"/>
    <w:rsid w:val="0033520E"/>
    <w:rsid w:val="003648D1"/>
    <w:rsid w:val="00406EAA"/>
    <w:rsid w:val="004120FE"/>
    <w:rsid w:val="00417B0E"/>
    <w:rsid w:val="00446101"/>
    <w:rsid w:val="004477BB"/>
    <w:rsid w:val="0045186B"/>
    <w:rsid w:val="00461DBE"/>
    <w:rsid w:val="00471E28"/>
    <w:rsid w:val="004959B3"/>
    <w:rsid w:val="004A3997"/>
    <w:rsid w:val="004A42EA"/>
    <w:rsid w:val="004C0C35"/>
    <w:rsid w:val="004C277C"/>
    <w:rsid w:val="004D5602"/>
    <w:rsid w:val="004D79B1"/>
    <w:rsid w:val="004E0971"/>
    <w:rsid w:val="004F66F6"/>
    <w:rsid w:val="0051106B"/>
    <w:rsid w:val="005167C3"/>
    <w:rsid w:val="0051736C"/>
    <w:rsid w:val="0053537B"/>
    <w:rsid w:val="0054543C"/>
    <w:rsid w:val="00561DA5"/>
    <w:rsid w:val="00564092"/>
    <w:rsid w:val="00570403"/>
    <w:rsid w:val="005743D1"/>
    <w:rsid w:val="005771A3"/>
    <w:rsid w:val="00590F5E"/>
    <w:rsid w:val="005B5615"/>
    <w:rsid w:val="005D2559"/>
    <w:rsid w:val="0061194D"/>
    <w:rsid w:val="0061264D"/>
    <w:rsid w:val="00615444"/>
    <w:rsid w:val="00632F56"/>
    <w:rsid w:val="00635675"/>
    <w:rsid w:val="006512FF"/>
    <w:rsid w:val="0065365E"/>
    <w:rsid w:val="00660F1E"/>
    <w:rsid w:val="00687499"/>
    <w:rsid w:val="006A7EF1"/>
    <w:rsid w:val="006B2ED8"/>
    <w:rsid w:val="006B7E10"/>
    <w:rsid w:val="006F7BC3"/>
    <w:rsid w:val="007241BC"/>
    <w:rsid w:val="00754ED7"/>
    <w:rsid w:val="007646DF"/>
    <w:rsid w:val="007777AC"/>
    <w:rsid w:val="00782963"/>
    <w:rsid w:val="00786AE2"/>
    <w:rsid w:val="00797498"/>
    <w:rsid w:val="007C1D95"/>
    <w:rsid w:val="007C67B4"/>
    <w:rsid w:val="00820AB8"/>
    <w:rsid w:val="0085179C"/>
    <w:rsid w:val="008519F9"/>
    <w:rsid w:val="00867751"/>
    <w:rsid w:val="00872B10"/>
    <w:rsid w:val="008A492C"/>
    <w:rsid w:val="008B00E4"/>
    <w:rsid w:val="008D07A4"/>
    <w:rsid w:val="008D1213"/>
    <w:rsid w:val="008F15AD"/>
    <w:rsid w:val="008F74F8"/>
    <w:rsid w:val="0090286B"/>
    <w:rsid w:val="009200FF"/>
    <w:rsid w:val="009232FE"/>
    <w:rsid w:val="00931BA4"/>
    <w:rsid w:val="00963387"/>
    <w:rsid w:val="00966E0A"/>
    <w:rsid w:val="009702DA"/>
    <w:rsid w:val="00972433"/>
    <w:rsid w:val="0099149D"/>
    <w:rsid w:val="009C2293"/>
    <w:rsid w:val="009C4772"/>
    <w:rsid w:val="009C76E0"/>
    <w:rsid w:val="009D516C"/>
    <w:rsid w:val="009D79B5"/>
    <w:rsid w:val="009F0ADD"/>
    <w:rsid w:val="00A00B13"/>
    <w:rsid w:val="00A05B5C"/>
    <w:rsid w:val="00A06128"/>
    <w:rsid w:val="00A100B0"/>
    <w:rsid w:val="00A32DA4"/>
    <w:rsid w:val="00A36A7B"/>
    <w:rsid w:val="00A509B2"/>
    <w:rsid w:val="00A71176"/>
    <w:rsid w:val="00A9075E"/>
    <w:rsid w:val="00A947E5"/>
    <w:rsid w:val="00AA6DC0"/>
    <w:rsid w:val="00AB54FC"/>
    <w:rsid w:val="00AB5D29"/>
    <w:rsid w:val="00AB7660"/>
    <w:rsid w:val="00AC3AA4"/>
    <w:rsid w:val="00AD361C"/>
    <w:rsid w:val="00AD555E"/>
    <w:rsid w:val="00AF0D71"/>
    <w:rsid w:val="00B00A14"/>
    <w:rsid w:val="00B116E5"/>
    <w:rsid w:val="00B16587"/>
    <w:rsid w:val="00B6047F"/>
    <w:rsid w:val="00B63065"/>
    <w:rsid w:val="00B63B0A"/>
    <w:rsid w:val="00B74171"/>
    <w:rsid w:val="00B75D13"/>
    <w:rsid w:val="00B7749C"/>
    <w:rsid w:val="00B91BB4"/>
    <w:rsid w:val="00B95E19"/>
    <w:rsid w:val="00BA6A78"/>
    <w:rsid w:val="00BB595D"/>
    <w:rsid w:val="00BB72B3"/>
    <w:rsid w:val="00BD77CA"/>
    <w:rsid w:val="00BE6DC6"/>
    <w:rsid w:val="00BF620A"/>
    <w:rsid w:val="00C00482"/>
    <w:rsid w:val="00C02666"/>
    <w:rsid w:val="00C142CC"/>
    <w:rsid w:val="00C319D7"/>
    <w:rsid w:val="00C40F35"/>
    <w:rsid w:val="00C676A6"/>
    <w:rsid w:val="00C746B8"/>
    <w:rsid w:val="00C82EA6"/>
    <w:rsid w:val="00CF4515"/>
    <w:rsid w:val="00D076C9"/>
    <w:rsid w:val="00D10722"/>
    <w:rsid w:val="00D41FEF"/>
    <w:rsid w:val="00D5266A"/>
    <w:rsid w:val="00D6300C"/>
    <w:rsid w:val="00DC2F54"/>
    <w:rsid w:val="00DC461D"/>
    <w:rsid w:val="00DE041F"/>
    <w:rsid w:val="00E009F1"/>
    <w:rsid w:val="00E40A5F"/>
    <w:rsid w:val="00E5423D"/>
    <w:rsid w:val="00E90223"/>
    <w:rsid w:val="00ED4180"/>
    <w:rsid w:val="00F1099A"/>
    <w:rsid w:val="00F40FB1"/>
    <w:rsid w:val="00F6071C"/>
    <w:rsid w:val="00F901FB"/>
    <w:rsid w:val="00F916D9"/>
    <w:rsid w:val="00F924ED"/>
    <w:rsid w:val="00FA1CC7"/>
    <w:rsid w:val="00FB2474"/>
    <w:rsid w:val="00FC43ED"/>
    <w:rsid w:val="00FC4667"/>
    <w:rsid w:val="00FD03F9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38055"/>
  <w15:chartTrackingRefBased/>
  <w15:docId w15:val="{CBC1BB23-A033-4CAA-8B69-E15B25EA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2A"/>
    <w:rPr>
      <w:rFonts w:ascii="Arial Nova Light" w:hAnsi="Arial Nova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223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223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caps/>
      <w:color w:val="0054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23"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caps/>
      <w:color w:val="47D6C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48C2"/>
    <w:pPr>
      <w:keepNext/>
      <w:keepLines/>
      <w:spacing w:before="40" w:after="0"/>
      <w:outlineLvl w:val="3"/>
    </w:pPr>
    <w:rPr>
      <w:rFonts w:ascii="Lato" w:eastAsiaTheme="majorEastAsia" w:hAnsi="Lato" w:cstheme="majorBidi"/>
      <w:iCs/>
      <w:color w:val="47D6C1"/>
    </w:rPr>
  </w:style>
  <w:style w:type="paragraph" w:styleId="Heading5">
    <w:name w:val="heading 5"/>
    <w:aliases w:val="Figure Caption"/>
    <w:basedOn w:val="Normal"/>
    <w:next w:val="Normal"/>
    <w:link w:val="Heading5Char"/>
    <w:uiPriority w:val="9"/>
    <w:unhideWhenUsed/>
    <w:qFormat/>
    <w:rsid w:val="002736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Heading6">
    <w:name w:val="heading 6"/>
    <w:aliases w:val="Table Headings"/>
    <w:basedOn w:val="Normal"/>
    <w:next w:val="Normal"/>
    <w:link w:val="Heading6Char"/>
    <w:uiPriority w:val="9"/>
    <w:unhideWhenUsed/>
    <w:qFormat/>
    <w:rsid w:val="00F40FB1"/>
    <w:pPr>
      <w:keepNext/>
      <w:keepLines/>
      <w:spacing w:before="40" w:after="0"/>
      <w:outlineLvl w:val="5"/>
    </w:pPr>
    <w:rPr>
      <w:rFonts w:ascii="Lato" w:eastAsiaTheme="majorEastAsia" w:hAnsi="Lato" w:cstheme="majorBidi"/>
      <w:caps/>
      <w:color w:val="47D6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FF"/>
  </w:style>
  <w:style w:type="paragraph" w:styleId="Footer">
    <w:name w:val="footer"/>
    <w:basedOn w:val="Normal"/>
    <w:link w:val="Foot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FF"/>
  </w:style>
  <w:style w:type="character" w:customStyle="1" w:styleId="Heading1Char">
    <w:name w:val="Heading 1 Char"/>
    <w:basedOn w:val="DefaultParagraphFont"/>
    <w:link w:val="Heading1"/>
    <w:uiPriority w:val="9"/>
    <w:rsid w:val="00E90223"/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NoSpacing">
    <w:name w:val="No Spacing"/>
    <w:uiPriority w:val="1"/>
    <w:rsid w:val="0019502A"/>
    <w:pPr>
      <w:spacing w:after="0" w:line="240" w:lineRule="auto"/>
    </w:pPr>
    <w:rPr>
      <w:rFonts w:ascii="Arial Nova Light" w:hAnsi="Arial Nova Light"/>
    </w:rPr>
  </w:style>
  <w:style w:type="character" w:customStyle="1" w:styleId="Heading2Char">
    <w:name w:val="Heading 2 Char"/>
    <w:basedOn w:val="DefaultParagraphFont"/>
    <w:link w:val="Heading2"/>
    <w:uiPriority w:val="9"/>
    <w:rsid w:val="00E90223"/>
    <w:rPr>
      <w:rFonts w:ascii="Lato" w:eastAsiaTheme="majorEastAsia" w:hAnsi="Lato" w:cstheme="majorBidi"/>
      <w:b/>
      <w:caps/>
      <w:color w:val="0054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223"/>
    <w:rPr>
      <w:rFonts w:ascii="Lato" w:eastAsiaTheme="majorEastAsia" w:hAnsi="Lato" w:cstheme="majorBidi"/>
      <w:b/>
      <w:caps/>
      <w:color w:val="47D6C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D418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00B0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00B0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00B0"/>
    <w:pPr>
      <w:spacing w:after="0"/>
      <w:ind w:left="2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100B0"/>
    <w:pPr>
      <w:spacing w:after="0"/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100B0"/>
    <w:pPr>
      <w:spacing w:after="0"/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100B0"/>
    <w:pPr>
      <w:spacing w:after="0"/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100B0"/>
    <w:pPr>
      <w:spacing w:after="0"/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100B0"/>
    <w:pPr>
      <w:spacing w:after="0"/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100B0"/>
    <w:pPr>
      <w:spacing w:after="0"/>
      <w:ind w:left="1400"/>
    </w:pPr>
    <w:rPr>
      <w:rFonts w:asciiTheme="minorHAnsi" w:hAnsi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100B0"/>
    <w:pPr>
      <w:outlineLvl w:val="9"/>
    </w:pPr>
    <w:rPr>
      <w:rFonts w:asciiTheme="majorHAnsi" w:hAnsiTheme="majorHAnsi"/>
      <w:b w:val="0"/>
      <w:color w:val="1D93A2" w:themeColor="accent1" w:themeShade="BF"/>
      <w:sz w:val="32"/>
      <w:lang w:val="en-US"/>
    </w:rPr>
  </w:style>
  <w:style w:type="table" w:styleId="TableGrid">
    <w:name w:val="Table Grid"/>
    <w:basedOn w:val="TableNormal"/>
    <w:uiPriority w:val="39"/>
    <w:rsid w:val="00A1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0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A100B0"/>
    <w:pPr>
      <w:spacing w:after="0" w:line="240" w:lineRule="auto"/>
    </w:pPr>
    <w:tblPr>
      <w:tblStyleRowBandSize w:val="1"/>
      <w:tblStyleColBandSize w:val="1"/>
      <w:tblBorders>
        <w:top w:val="single" w:sz="4" w:space="0" w:color="D5FF88" w:themeColor="accent3" w:themeTint="66"/>
        <w:left w:val="single" w:sz="4" w:space="0" w:color="D5FF88" w:themeColor="accent3" w:themeTint="66"/>
        <w:bottom w:val="single" w:sz="4" w:space="0" w:color="D5FF88" w:themeColor="accent3" w:themeTint="66"/>
        <w:right w:val="single" w:sz="4" w:space="0" w:color="D5FF88" w:themeColor="accent3" w:themeTint="66"/>
        <w:insideH w:val="single" w:sz="4" w:space="0" w:color="D5FF88" w:themeColor="accent3" w:themeTint="66"/>
        <w:insideV w:val="single" w:sz="4" w:space="0" w:color="D5FF8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FF4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FF4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2C48C2"/>
    <w:rPr>
      <w:rFonts w:ascii="Lato" w:eastAsiaTheme="majorEastAsia" w:hAnsi="Lato" w:cstheme="majorBidi"/>
      <w:iCs/>
      <w:color w:val="47D6C1"/>
      <w:sz w:val="20"/>
    </w:rPr>
  </w:style>
  <w:style w:type="character" w:customStyle="1" w:styleId="Heading5Char">
    <w:name w:val="Heading 5 Char"/>
    <w:aliases w:val="Figure Caption Char"/>
    <w:basedOn w:val="DefaultParagraphFont"/>
    <w:link w:val="Heading5"/>
    <w:uiPriority w:val="9"/>
    <w:rsid w:val="002736BE"/>
    <w:rPr>
      <w:rFonts w:ascii="Arial Nova Light" w:eastAsiaTheme="majorEastAsia" w:hAnsi="Arial Nova Light" w:cstheme="majorBidi"/>
      <w:b/>
      <w:i/>
      <w:color w:val="767171" w:themeColor="background2" w:themeShade="80"/>
      <w:sz w:val="20"/>
    </w:rPr>
  </w:style>
  <w:style w:type="character" w:customStyle="1" w:styleId="Heading6Char">
    <w:name w:val="Heading 6 Char"/>
    <w:aliases w:val="Table Headings Char"/>
    <w:basedOn w:val="DefaultParagraphFont"/>
    <w:link w:val="Heading6"/>
    <w:uiPriority w:val="9"/>
    <w:rsid w:val="00F40FB1"/>
    <w:rPr>
      <w:rFonts w:ascii="Lato" w:eastAsiaTheme="majorEastAsia" w:hAnsi="Lato" w:cstheme="majorBidi"/>
      <w:caps/>
      <w:color w:val="47D6C1"/>
      <w:sz w:val="20"/>
    </w:rPr>
  </w:style>
  <w:style w:type="paragraph" w:styleId="ListParagraph">
    <w:name w:val="List Paragraph"/>
    <w:basedOn w:val="Normal"/>
    <w:uiPriority w:val="34"/>
    <w:qFormat/>
    <w:rsid w:val="000E3F5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2736BE"/>
    <w:pPr>
      <w:spacing w:after="0" w:line="240" w:lineRule="auto"/>
    </w:pPr>
    <w:tblPr>
      <w:tblStyleRowBandSize w:val="1"/>
      <w:tblStyleColBandSize w:val="1"/>
      <w:tblBorders>
        <w:top w:val="single" w:sz="4" w:space="0" w:color="EDE2DA" w:themeColor="accent4" w:themeTint="66"/>
        <w:left w:val="single" w:sz="4" w:space="0" w:color="EDE2DA" w:themeColor="accent4" w:themeTint="66"/>
        <w:bottom w:val="single" w:sz="4" w:space="0" w:color="EDE2DA" w:themeColor="accent4" w:themeTint="66"/>
        <w:right w:val="single" w:sz="4" w:space="0" w:color="EDE2DA" w:themeColor="accent4" w:themeTint="66"/>
        <w:insideH w:val="single" w:sz="4" w:space="0" w:color="EDE2DA" w:themeColor="accent4" w:themeTint="66"/>
        <w:insideV w:val="single" w:sz="4" w:space="0" w:color="EDE2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D3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3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8B00E4"/>
  </w:style>
  <w:style w:type="character" w:styleId="CommentReference">
    <w:name w:val="annotation reference"/>
    <w:basedOn w:val="DefaultParagraphFont"/>
    <w:uiPriority w:val="99"/>
    <w:semiHidden/>
    <w:unhideWhenUsed/>
    <w:rsid w:val="008B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0E4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0E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1CC7"/>
    <w:rPr>
      <w:color w:val="605E5C"/>
      <w:shd w:val="clear" w:color="auto" w:fill="E1DFDD"/>
    </w:rPr>
  </w:style>
  <w:style w:type="paragraph" w:customStyle="1" w:styleId="Default">
    <w:name w:val="Default"/>
    <w:rsid w:val="0025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4ws.org/about/comments-complaints-and-appeal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urance@a4ws.org?subject=Stakeholder%20Feedbac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@a4ws.org?subject=Stakeholder%20Feedbac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4ws.org/about/comments-complaints-and-appeal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4ws.org" TargetMode="External"/><Relationship Id="rId1" Type="http://schemas.openxmlformats.org/officeDocument/2006/relationships/hyperlink" Target="http://www.a4w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WS%20DOCUMENT%20TEMPLATE%20TM.dotx" TargetMode="External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23B335E418840B5F00E9815B271CB" ma:contentTypeVersion="18" ma:contentTypeDescription="Create a new document." ma:contentTypeScope="" ma:versionID="70f47043bd26a5b23ae677793a28df72">
  <xsd:schema xmlns:xsd="http://www.w3.org/2001/XMLSchema" xmlns:xs="http://www.w3.org/2001/XMLSchema" xmlns:p="http://schemas.microsoft.com/office/2006/metadata/properties" xmlns:ns2="6c1277e8-6a0b-475f-aed4-7ba701cce4bf" xmlns:ns3="30aef1ca-9f37-40db-b1e6-d80c02197e38" targetNamespace="http://schemas.microsoft.com/office/2006/metadata/properties" ma:root="true" ma:fieldsID="b6764820a424726a166cfc6e12479518" ns2:_="" ns3:_="">
    <xsd:import namespace="6c1277e8-6a0b-475f-aed4-7ba701cce4bf"/>
    <xsd:import namespace="30aef1ca-9f37-40db-b1e6-d80c02197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77e8-6a0b-475f-aed4-7ba701cce4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db74c7-ca62-4cde-bfc6-c6a69a8e4abd}" ma:internalName="TaxCatchAll" ma:showField="CatchAllData" ma:web="6c1277e8-6a0b-475f-aed4-7ba701cce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f1ca-9f37-40db-b1e6-d80c021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6d88-7d33-40c0-997b-a14df2e52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aef1ca-9f37-40db-b1e6-d80c02197e38">
      <Terms xmlns="http://schemas.microsoft.com/office/infopath/2007/PartnerControls"/>
    </lcf76f155ced4ddcb4097134ff3c332f>
    <TaxCatchAll xmlns="6c1277e8-6a0b-475f-aed4-7ba701cce4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2E87A-87C4-470D-9F37-1FE6988E4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277e8-6a0b-475f-aed4-7ba701cce4bf"/>
    <ds:schemaRef ds:uri="30aef1ca-9f37-40db-b1e6-d80c02197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21A3D-5386-49DD-9F38-597FD65D4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FAF060-329E-4392-9D05-F071F1CBAE1D}">
  <ds:schemaRefs>
    <ds:schemaRef ds:uri="http://schemas.microsoft.com/office/2006/metadata/properties"/>
    <ds:schemaRef ds:uri="http://schemas.microsoft.com/office/infopath/2007/PartnerControls"/>
    <ds:schemaRef ds:uri="30aef1ca-9f37-40db-b1e6-d80c02197e38"/>
    <ds:schemaRef ds:uri="6c1277e8-6a0b-475f-aed4-7ba701cce4bf"/>
  </ds:schemaRefs>
</ds:datastoreItem>
</file>

<file path=customXml/itemProps4.xml><?xml version="1.0" encoding="utf-8"?>
<ds:datastoreItem xmlns:ds="http://schemas.openxmlformats.org/officeDocument/2006/customXml" ds:itemID="{BC5D996B-83B2-4665-BC84-20CE39DB5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AWS DOCUMENT TEMPLATE TM.dotx</Template>
  <TotalTime>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12" baseType="variant"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mailto:info@a4ws.org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http://www.a4ws.org/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Carey</dc:creator>
  <cp:keywords/>
  <dc:description/>
  <cp:lastModifiedBy>Olivia Yuan</cp:lastModifiedBy>
  <cp:revision>2</cp:revision>
  <dcterms:created xsi:type="dcterms:W3CDTF">2025-07-07T02:38:00Z</dcterms:created>
  <dcterms:modified xsi:type="dcterms:W3CDTF">2025-07-07T02:38:00Z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  <property fmtid="{D5CDD505-2E9C-101B-9397-08002B2CF9AE}" pid="3" name="MediaServiceImageTags">
    <vt:lpwstr/>
  </property>
  <property fmtid="{D5CDD505-2E9C-101B-9397-08002B2CF9AE}" pid="4" name="MSIP_Label_d3d538fd-7cd2-4b8b-bd42-f6ee8cc1e568_Enabled">
    <vt:lpwstr>true</vt:lpwstr>
  </property>
  <property fmtid="{D5CDD505-2E9C-101B-9397-08002B2CF9AE}" pid="5" name="MSIP_Label_d3d538fd-7cd2-4b8b-bd42-f6ee8cc1e568_SetDate">
    <vt:lpwstr>2024-07-02T10:22:21Z</vt:lpwstr>
  </property>
  <property fmtid="{D5CDD505-2E9C-101B-9397-08002B2CF9AE}" pid="6" name="MSIP_Label_d3d538fd-7cd2-4b8b-bd42-f6ee8cc1e568_Method">
    <vt:lpwstr>Standard</vt:lpwstr>
  </property>
  <property fmtid="{D5CDD505-2E9C-101B-9397-08002B2CF9AE}" pid="7" name="MSIP_Label_d3d538fd-7cd2-4b8b-bd42-f6ee8cc1e568_Name">
    <vt:lpwstr>d3d538fd-7cd2-4b8b-bd42-f6ee8cc1e568</vt:lpwstr>
  </property>
  <property fmtid="{D5CDD505-2E9C-101B-9397-08002B2CF9AE}" pid="8" name="MSIP_Label_d3d538fd-7cd2-4b8b-bd42-f6ee8cc1e568_SiteId">
    <vt:lpwstr>255bd3b3-8412-4e31-a3ec-56916c7ae8c0</vt:lpwstr>
  </property>
  <property fmtid="{D5CDD505-2E9C-101B-9397-08002B2CF9AE}" pid="9" name="MSIP_Label_d3d538fd-7cd2-4b8b-bd42-f6ee8cc1e568_ActionId">
    <vt:lpwstr>c6bf2a48-66e3-4f65-ad30-f58e86f3b6af</vt:lpwstr>
  </property>
  <property fmtid="{D5CDD505-2E9C-101B-9397-08002B2CF9AE}" pid="10" name="MSIP_Label_d3d538fd-7cd2-4b8b-bd42-f6ee8cc1e568_ContentBits">
    <vt:lpwstr>0</vt:lpwstr>
  </property>
</Properties>
</file>